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27" w:rsidRDefault="00373D27" w:rsidP="00373D27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20700" cy="682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2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D27" w:rsidRDefault="00373D27" w:rsidP="00373D2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73D27" w:rsidRDefault="00373D27" w:rsidP="00373D27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 xml:space="preserve">Ананьївська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73D27" w:rsidRDefault="00373D27" w:rsidP="00373D27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373D27" w:rsidRDefault="00373D27" w:rsidP="00373D27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A71F54" w:rsidRDefault="00A71F54" w:rsidP="00A71F5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F54" w:rsidRPr="009D1250" w:rsidRDefault="00A71F54" w:rsidP="00A71F5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D1250">
        <w:rPr>
          <w:rFonts w:ascii="Times New Roman" w:hAnsi="Times New Roman"/>
          <w:sz w:val="28"/>
          <w:szCs w:val="28"/>
          <w:lang w:val="uk-UA"/>
        </w:rPr>
        <w:t>22 січня 2021 року</w:t>
      </w:r>
    </w:p>
    <w:p w:rsidR="00A71F54" w:rsidRPr="009D1250" w:rsidRDefault="00A71F54" w:rsidP="00A71F5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9D1250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73D27" w:rsidRPr="009D1250">
        <w:rPr>
          <w:rFonts w:ascii="Times New Roman" w:hAnsi="Times New Roman"/>
          <w:sz w:val="28"/>
          <w:szCs w:val="28"/>
          <w:lang w:val="uk-UA"/>
        </w:rPr>
        <w:t>124</w:t>
      </w:r>
      <w:r w:rsidRPr="009D1250">
        <w:rPr>
          <w:rFonts w:ascii="Times New Roman" w:hAnsi="Times New Roman"/>
          <w:sz w:val="28"/>
          <w:szCs w:val="28"/>
          <w:lang w:val="uk-UA"/>
        </w:rPr>
        <w:t>-VІІІ</w:t>
      </w:r>
    </w:p>
    <w:p w:rsidR="00A71F54" w:rsidRPr="000A115B" w:rsidRDefault="00A71F54" w:rsidP="00A71F54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55529" w:rsidRDefault="00155529" w:rsidP="0015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2D07">
        <w:rPr>
          <w:rFonts w:ascii="Times New Roman" w:hAnsi="Times New Roman"/>
          <w:b/>
          <w:sz w:val="28"/>
          <w:szCs w:val="28"/>
          <w:lang w:val="uk-UA"/>
        </w:rPr>
        <w:t>Про затвердження п</w:t>
      </w:r>
      <w:r>
        <w:rPr>
          <w:rFonts w:ascii="Times New Roman" w:hAnsi="Times New Roman"/>
          <w:b/>
          <w:sz w:val="28"/>
          <w:szCs w:val="28"/>
          <w:lang w:val="uk-UA"/>
        </w:rPr>
        <w:t>ереліку адміністративних послуг</w:t>
      </w:r>
      <w:r w:rsidRPr="00A92D07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155529" w:rsidRPr="00A92D07" w:rsidRDefault="00155529" w:rsidP="001555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які надаються  через </w:t>
      </w:r>
      <w:r w:rsidRPr="00A92D07">
        <w:rPr>
          <w:rFonts w:ascii="Times New Roman" w:hAnsi="Times New Roman"/>
          <w:b/>
          <w:sz w:val="28"/>
          <w:szCs w:val="28"/>
          <w:lang w:val="uk-UA"/>
        </w:rPr>
        <w:t xml:space="preserve">Центр надання адміністративних послуг Ананьївської </w:t>
      </w:r>
      <w:r w:rsidR="00562C55">
        <w:rPr>
          <w:rFonts w:ascii="Times New Roman" w:hAnsi="Times New Roman"/>
          <w:b/>
          <w:sz w:val="28"/>
          <w:szCs w:val="28"/>
          <w:lang w:val="uk-UA"/>
        </w:rPr>
        <w:t>міської ради</w:t>
      </w:r>
    </w:p>
    <w:p w:rsidR="00155529" w:rsidRPr="00A92D07" w:rsidRDefault="00155529" w:rsidP="0015552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pStyle w:val="20"/>
        <w:shd w:val="clear" w:color="auto" w:fill="auto"/>
        <w:tabs>
          <w:tab w:val="left" w:pos="1311"/>
        </w:tabs>
        <w:spacing w:after="102" w:line="312" w:lineRule="exact"/>
        <w:ind w:left="160" w:firstLine="700"/>
        <w:jc w:val="both"/>
        <w:rPr>
          <w:sz w:val="28"/>
          <w:szCs w:val="28"/>
          <w:lang w:val="uk-UA"/>
        </w:rPr>
      </w:pPr>
      <w:r w:rsidRPr="00A233FD">
        <w:rPr>
          <w:color w:val="000000"/>
          <w:sz w:val="28"/>
          <w:szCs w:val="28"/>
          <w:lang w:val="uk-UA" w:eastAsia="uk-UA" w:bidi="uk-UA"/>
        </w:rPr>
        <w:t>Відповідно до статті 140 Конституції України, статті 89 Цивільного кодексу України, частини першої статті 11, статей 26,54 Закону України «Про місцеве самоврядування в Україні»,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A92D07">
        <w:rPr>
          <w:sz w:val="28"/>
          <w:szCs w:val="28"/>
          <w:lang w:val="uk-UA"/>
        </w:rPr>
        <w:t xml:space="preserve"> статті 12 Закону України «Про адміністративні послуги»,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</w:t>
      </w:r>
      <w:r>
        <w:rPr>
          <w:sz w:val="28"/>
          <w:szCs w:val="28"/>
          <w:lang w:val="uk-UA"/>
        </w:rPr>
        <w:t>адання адміністративних послуг»</w:t>
      </w:r>
      <w:r w:rsidRPr="00A92D07">
        <w:rPr>
          <w:sz w:val="28"/>
          <w:szCs w:val="28"/>
          <w:lang w:val="uk-UA"/>
        </w:rPr>
        <w:t>:</w:t>
      </w:r>
      <w:r w:rsidRPr="00A233FD">
        <w:rPr>
          <w:color w:val="000000"/>
          <w:sz w:val="28"/>
          <w:szCs w:val="28"/>
          <w:lang w:val="uk-UA" w:eastAsia="uk-UA" w:bidi="uk-UA"/>
        </w:rPr>
        <w:t>,</w:t>
      </w:r>
      <w:r>
        <w:rPr>
          <w:color w:val="000000"/>
          <w:sz w:val="28"/>
          <w:szCs w:val="28"/>
          <w:lang w:val="uk-UA" w:eastAsia="uk-UA" w:bidi="uk-UA"/>
        </w:rPr>
        <w:t xml:space="preserve"> </w:t>
      </w:r>
      <w:r w:rsidRPr="00A233FD">
        <w:rPr>
          <w:color w:val="000000"/>
          <w:sz w:val="28"/>
          <w:szCs w:val="28"/>
          <w:lang w:val="uk-UA" w:eastAsia="uk-UA" w:bidi="uk-UA"/>
        </w:rPr>
        <w:t xml:space="preserve">враховуючи висновки та рекомендації постійної комісії Ананьївської міської ради з питань </w:t>
      </w:r>
      <w:r w:rsidRPr="00A233FD">
        <w:rPr>
          <w:sz w:val="28"/>
          <w:szCs w:val="28"/>
          <w:lang w:val="uk-UA"/>
        </w:rPr>
        <w:t>фінансів, бюджету, планування соціально-економічного розвитку, інвестицій та міжнародного співробітництва, Ананьївська міська рада</w:t>
      </w:r>
    </w:p>
    <w:p w:rsidR="00F47D06" w:rsidRPr="00A233FD" w:rsidRDefault="00F47D06" w:rsidP="00F47D06">
      <w:pPr>
        <w:pStyle w:val="20"/>
        <w:shd w:val="clear" w:color="auto" w:fill="auto"/>
        <w:tabs>
          <w:tab w:val="left" w:pos="1311"/>
        </w:tabs>
        <w:spacing w:after="102" w:line="312" w:lineRule="exact"/>
        <w:ind w:left="160" w:firstLine="700"/>
        <w:jc w:val="both"/>
        <w:rPr>
          <w:sz w:val="28"/>
          <w:szCs w:val="28"/>
          <w:lang w:val="uk-UA"/>
        </w:rPr>
      </w:pPr>
    </w:p>
    <w:p w:rsidR="00F47D06" w:rsidRPr="00F47D06" w:rsidRDefault="00F47D06" w:rsidP="00F47D06">
      <w:pPr>
        <w:ind w:firstLine="720"/>
        <w:rPr>
          <w:rFonts w:ascii="Times New Roman" w:hAnsi="Times New Roman"/>
          <w:b/>
          <w:sz w:val="28"/>
          <w:szCs w:val="28"/>
          <w:lang w:val="uk-UA"/>
        </w:rPr>
      </w:pPr>
      <w:r w:rsidRPr="00F47D06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F47D06" w:rsidRDefault="00F47D06" w:rsidP="006971E2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92D07">
        <w:rPr>
          <w:rFonts w:ascii="Times New Roman" w:hAnsi="Times New Roman"/>
          <w:sz w:val="28"/>
          <w:szCs w:val="28"/>
          <w:lang w:val="uk-UA"/>
        </w:rPr>
        <w:t xml:space="preserve">Затвердити перелік адміністративних послуг, які надаються  через Центр надання адміністративних послуг Ананьївської </w:t>
      </w:r>
      <w:r>
        <w:rPr>
          <w:rFonts w:ascii="Times New Roman" w:hAnsi="Times New Roman"/>
          <w:sz w:val="28"/>
          <w:szCs w:val="28"/>
          <w:lang w:val="uk-UA"/>
        </w:rPr>
        <w:t>міської ради</w:t>
      </w:r>
      <w:r w:rsidRPr="00A92D07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:rsidR="00F47D06" w:rsidRDefault="00F47D06" w:rsidP="006971E2">
      <w:pPr>
        <w:pStyle w:val="a3"/>
        <w:numPr>
          <w:ilvl w:val="0"/>
          <w:numId w:val="3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5729D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Контроль за виконанням даного рішення покласти на постійну комісію Ананьївської міської ради з питань </w:t>
      </w:r>
      <w:r w:rsidRPr="00A5729D">
        <w:rPr>
          <w:rFonts w:ascii="Times New Roman" w:hAnsi="Times New Roman"/>
          <w:sz w:val="28"/>
          <w:szCs w:val="28"/>
          <w:lang w:val="uk-UA"/>
        </w:rPr>
        <w:t>фінансів, бюджету, планування соціально - економічного розвитку, інвестицій та міжнародного співробітництва.</w:t>
      </w:r>
    </w:p>
    <w:p w:rsidR="00F47D06" w:rsidRDefault="00F47D06" w:rsidP="00F47D06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7D06" w:rsidRPr="00A5729D" w:rsidRDefault="00F47D06" w:rsidP="00F47D06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7D06" w:rsidRPr="00A5729D" w:rsidRDefault="00F47D06" w:rsidP="00F47D06">
      <w:pPr>
        <w:pStyle w:val="a3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7D06" w:rsidRPr="00562C55" w:rsidRDefault="00F47D06" w:rsidP="00F47D06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562C55">
        <w:rPr>
          <w:rFonts w:ascii="Times New Roman" w:hAnsi="Times New Roman"/>
          <w:b/>
          <w:sz w:val="28"/>
          <w:szCs w:val="28"/>
        </w:rPr>
        <w:t xml:space="preserve">Ананьївський </w:t>
      </w:r>
      <w:proofErr w:type="spellStart"/>
      <w:r w:rsidRPr="00562C55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562C55">
        <w:rPr>
          <w:rFonts w:ascii="Times New Roman" w:hAnsi="Times New Roman"/>
          <w:b/>
          <w:sz w:val="28"/>
          <w:szCs w:val="28"/>
        </w:rPr>
        <w:t xml:space="preserve"> голова                            </w:t>
      </w:r>
      <w:proofErr w:type="spellStart"/>
      <w:r w:rsidRPr="00562C55">
        <w:rPr>
          <w:rFonts w:ascii="Times New Roman" w:hAnsi="Times New Roman"/>
          <w:b/>
          <w:sz w:val="28"/>
          <w:szCs w:val="28"/>
        </w:rPr>
        <w:t>Юрій</w:t>
      </w:r>
      <w:proofErr w:type="spellEnd"/>
      <w:r w:rsidRPr="00562C55">
        <w:rPr>
          <w:rFonts w:ascii="Times New Roman" w:hAnsi="Times New Roman"/>
          <w:b/>
          <w:sz w:val="28"/>
          <w:szCs w:val="28"/>
        </w:rPr>
        <w:t xml:space="preserve"> ТИЩЕНКО     </w:t>
      </w: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47D06" w:rsidRDefault="00F47D06" w:rsidP="00F47D0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F10AE" w:rsidRPr="00BA6235" w:rsidRDefault="00AF10AE" w:rsidP="00AF10AE">
      <w:pPr>
        <w:pStyle w:val="a3"/>
        <w:ind w:left="595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A6235">
        <w:rPr>
          <w:rFonts w:ascii="Times New Roman" w:hAnsi="Times New Roman"/>
          <w:b/>
          <w:sz w:val="28"/>
          <w:szCs w:val="28"/>
          <w:lang w:val="uk-UA"/>
        </w:rPr>
        <w:t>ЗАТВЕРДЖЕНО</w:t>
      </w:r>
    </w:p>
    <w:p w:rsidR="00AF10AE" w:rsidRPr="00BA6235" w:rsidRDefault="00AF10AE" w:rsidP="00AF10AE">
      <w:pPr>
        <w:pStyle w:val="a3"/>
        <w:ind w:left="5954"/>
        <w:jc w:val="both"/>
        <w:rPr>
          <w:rFonts w:ascii="Times New Roman" w:hAnsi="Times New Roman"/>
          <w:sz w:val="28"/>
          <w:szCs w:val="28"/>
          <w:lang w:val="uk-UA"/>
        </w:rPr>
      </w:pPr>
      <w:r w:rsidRPr="00BA6235">
        <w:rPr>
          <w:rFonts w:ascii="Times New Roman" w:hAnsi="Times New Roman"/>
          <w:sz w:val="28"/>
          <w:szCs w:val="28"/>
          <w:lang w:val="uk-UA"/>
        </w:rPr>
        <w:t>рішенням Ананьївської</w:t>
      </w:r>
    </w:p>
    <w:p w:rsidR="00AF10AE" w:rsidRPr="00BA6235" w:rsidRDefault="00AF10AE" w:rsidP="00AF10AE">
      <w:pPr>
        <w:pStyle w:val="a3"/>
        <w:ind w:left="5954"/>
        <w:jc w:val="both"/>
        <w:rPr>
          <w:rFonts w:ascii="Times New Roman" w:hAnsi="Times New Roman"/>
          <w:sz w:val="28"/>
          <w:szCs w:val="28"/>
          <w:lang w:val="uk-UA"/>
        </w:rPr>
      </w:pPr>
      <w:r w:rsidRPr="00BA6235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</w:p>
    <w:p w:rsidR="00AF10AE" w:rsidRPr="00BA6235" w:rsidRDefault="00373D27" w:rsidP="00AF10AE">
      <w:pPr>
        <w:pStyle w:val="a3"/>
        <w:ind w:left="595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E5320">
        <w:rPr>
          <w:rFonts w:ascii="Times New Roman" w:hAnsi="Times New Roman"/>
          <w:sz w:val="28"/>
          <w:szCs w:val="28"/>
          <w:lang w:val="uk-UA"/>
        </w:rPr>
        <w:t>22</w:t>
      </w:r>
      <w:r w:rsidR="00AF10AE" w:rsidRPr="00BA6235">
        <w:rPr>
          <w:rFonts w:ascii="Times New Roman" w:hAnsi="Times New Roman"/>
          <w:sz w:val="28"/>
          <w:szCs w:val="28"/>
          <w:lang w:val="uk-UA"/>
        </w:rPr>
        <w:t xml:space="preserve"> січня 2021 року </w:t>
      </w:r>
    </w:p>
    <w:p w:rsidR="00AF10AE" w:rsidRPr="004E5320" w:rsidRDefault="00AF10AE" w:rsidP="00AF10AE">
      <w:pPr>
        <w:pStyle w:val="a3"/>
        <w:ind w:left="5954"/>
        <w:jc w:val="both"/>
        <w:rPr>
          <w:rFonts w:ascii="Times New Roman" w:hAnsi="Times New Roman"/>
          <w:sz w:val="28"/>
          <w:szCs w:val="28"/>
          <w:lang w:val="uk-UA"/>
        </w:rPr>
      </w:pPr>
      <w:r w:rsidRPr="00BA6235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73D27">
        <w:rPr>
          <w:rFonts w:ascii="Times New Roman" w:hAnsi="Times New Roman"/>
          <w:sz w:val="28"/>
          <w:szCs w:val="28"/>
          <w:lang w:val="uk-UA"/>
        </w:rPr>
        <w:t>124</w:t>
      </w:r>
      <w:r w:rsidRPr="00BA6235">
        <w:rPr>
          <w:rFonts w:ascii="Times New Roman" w:hAnsi="Times New Roman"/>
          <w:sz w:val="28"/>
          <w:szCs w:val="28"/>
          <w:lang w:val="uk-UA"/>
        </w:rPr>
        <w:t>-</w:t>
      </w:r>
      <w:r w:rsidR="004E5320">
        <w:rPr>
          <w:rFonts w:ascii="Times New Roman" w:hAnsi="Times New Roman"/>
          <w:sz w:val="28"/>
          <w:szCs w:val="28"/>
          <w:lang w:val="en-US"/>
        </w:rPr>
        <w:t>V</w:t>
      </w:r>
      <w:r w:rsidR="004E5320" w:rsidRPr="00A82AC0">
        <w:rPr>
          <w:rFonts w:ascii="Times New Roman" w:hAnsi="Times New Roman"/>
          <w:sz w:val="28"/>
          <w:szCs w:val="28"/>
          <w:lang w:val="uk-UA"/>
        </w:rPr>
        <w:t>ІІІ</w:t>
      </w:r>
    </w:p>
    <w:p w:rsidR="00F47D06" w:rsidRDefault="00F47D06" w:rsidP="00F47D06">
      <w:pPr>
        <w:spacing w:before="262" w:after="393" w:line="240" w:lineRule="auto"/>
        <w:ind w:left="393" w:right="393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757F7">
        <w:rPr>
          <w:rFonts w:ascii="Times New Roman" w:hAnsi="Times New Roman"/>
          <w:b/>
          <w:bCs/>
          <w:sz w:val="24"/>
          <w:szCs w:val="24"/>
          <w:lang w:val="uk-UA"/>
        </w:rPr>
        <w:t>ПЕРЕЛІК </w:t>
      </w:r>
      <w:r w:rsidRPr="008757F7">
        <w:rPr>
          <w:rFonts w:ascii="Times New Roman" w:hAnsi="Times New Roman"/>
          <w:sz w:val="24"/>
          <w:szCs w:val="24"/>
          <w:lang w:val="uk-UA"/>
        </w:rPr>
        <w:br/>
      </w:r>
      <w:r w:rsidRPr="008757F7">
        <w:rPr>
          <w:rFonts w:ascii="Times New Roman" w:hAnsi="Times New Roman"/>
          <w:b/>
          <w:bCs/>
          <w:sz w:val="24"/>
          <w:szCs w:val="24"/>
          <w:lang w:val="uk-UA"/>
        </w:rPr>
        <w:t>адміністративних послуг органів виконавчої влади, які надаються через центр надання адміністративних послуг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"/>
        <w:gridCol w:w="3245"/>
        <w:gridCol w:w="3658"/>
        <w:gridCol w:w="2243"/>
      </w:tblGrid>
      <w:tr w:rsidR="00F47D06" w:rsidRPr="00876E4D" w:rsidTr="00AF10AE">
        <w:trPr>
          <w:trHeight w:val="870"/>
        </w:trPr>
        <w:tc>
          <w:tcPr>
            <w:tcW w:w="0" w:type="auto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Найменування адміністративної послуги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Правові підстави для надання адміністративної послуги</w:t>
            </w:r>
          </w:p>
        </w:tc>
      </w:tr>
      <w:tr w:rsidR="00F47D06" w:rsidRPr="009D1250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юридичних осіб, фізичних осіб - підприємців та громадських </w:t>
            </w:r>
            <w:proofErr w:type="spellStart"/>
            <w:r w:rsidR="00F47D06" w:rsidRPr="00876E4D">
              <w:rPr>
                <w:lang w:val="uk-UA"/>
              </w:rPr>
              <w:t>формувань”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юридичну особу (у тому числі громадське формування),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переходу юридичної особи на діяльність на підставі модельного статуту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переходу юридичної особи з модельного статуту на діяльність на підставі установчого документа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Державна реєстрація включення відомостей про юридичну особу (у тому числі громадське формування), зареєстровану до 1 липня 2004 р., відомості про яку не містяться в Єдиному державному реєстрі юридичних осіб, фізичних </w:t>
            </w:r>
            <w:r w:rsidRPr="00876E4D">
              <w:rPr>
                <w:lang w:val="uk-UA"/>
              </w:rPr>
              <w:lastRenderedPageBreak/>
              <w:t>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рішення про виділ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рішення про припинення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рішення про відміну рішення про припинення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9D1250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зміни складу комісії з припинення (комісії з реорганізації, ліквідаційної комісії), голови комісії або ліквідатора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юридичних осіб, фізичних осіб - підприємців та громадських </w:t>
            </w:r>
            <w:proofErr w:type="spellStart"/>
            <w:r w:rsidR="00F47D06" w:rsidRPr="00876E4D">
              <w:rPr>
                <w:lang w:val="uk-UA"/>
              </w:rPr>
              <w:t>формувань”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юридичної особи (у тому числі громадського формування) в результаті її ліквідації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юридичної особи (у тому числі громадського формування) в результаті її реорганізації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створення відокремленого підрозділу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відокремлений підрозділ юридичної особи (у тому числі громадського формування),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відокремленого підрозділу юридичної особи (у тому числі громадського формування)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15.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фізичної особи - підприємця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включення відомостей про фізичну особу - підприємця, зареєстровану до 1 липня 2004 р.,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фізичну особу - підприємця,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підприємницької діяльності фізичної особи - підприємця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громадського об’єднання, що не має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9D1250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громадське об’єднання, що не має статусу юридичної особи,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юридичних осіб, фізичних осіб - підприємців та громадських </w:t>
            </w:r>
            <w:proofErr w:type="spellStart"/>
            <w:r w:rsidR="00F47D06" w:rsidRPr="00876E4D">
              <w:rPr>
                <w:lang w:val="uk-UA"/>
              </w:rPr>
              <w:t>формувань”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громадське об’єднання, що не має статусу юридичної особи, що містяться в Єдиному державному реєстрі юридичних осіб, фізичних осіб - підприємців та громадських формувань, у зв’язку із зупиненням (припиненням) членства в громадському об’єднанні, що не має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громадського об’єднання, що не має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23.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постійно діючого третейського суду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постійно діючий третейський суд,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постійно діючого третейського суду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структурних утворень політичної партії, що не мають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структурне утворення політичної партії, що не має статусу юридичної особи,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структурне утворення політичної партії, що не має статусу юридичної особи, що містяться в Єдиному державному реєстрі юридичних осіб, фізичних осіб - підприємців та громадських формувань, у зв’язку із зупиненням (припиненням) членства у структурному утворенні політичної партії, що не має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9D1250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29.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структурного утворення політичної партії, що не має статусу юридичної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юридичних осіб, фізичних осіб - підприємців та громадських </w:t>
            </w:r>
            <w:proofErr w:type="spellStart"/>
            <w:r w:rsidR="00F47D06" w:rsidRPr="00876E4D">
              <w:rPr>
                <w:lang w:val="uk-UA"/>
              </w:rPr>
              <w:t>формувань”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Державна реєстрація відокремленого підрозділу іноземної неурядової організації, представництва, філії іноземної </w:t>
            </w:r>
            <w:r w:rsidRPr="00876E4D">
              <w:rPr>
                <w:lang w:val="uk-UA"/>
              </w:rPr>
              <w:lastRenderedPageBreak/>
              <w:t>благодійної організації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31.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відокремлений підрозділ іноземної неурядової організації, представництва, філії іноземної благодійної організації,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припинення відокремленого підрозділу іноземної неурядової організації, представництва, філії іноземної благодійної організації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символіки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змін до відомостей про символіку,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втрати чинності символіки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підтвердження всеукраїнського статусу громадського об’єднання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відмови від всеукраїнського статусу громадського об’єднання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38.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Надання відомостей з Єдиного державного реєстру юридичних осіб, фізичних осіб - підприємців та громадських формувань (виписка з Єдиного державного реєстру юридичних осіб, фізичних осіб - підприємців та громадських формувань у паперовій формі для проставляння </w:t>
            </w:r>
            <w:proofErr w:type="spellStart"/>
            <w:r w:rsidRPr="00876E4D">
              <w:rPr>
                <w:lang w:val="uk-UA"/>
              </w:rPr>
              <w:t>апостиля</w:t>
            </w:r>
            <w:proofErr w:type="spellEnd"/>
            <w:r w:rsidRPr="00876E4D">
              <w:rPr>
                <w:lang w:val="uk-UA"/>
              </w:rPr>
              <w:t xml:space="preserve">, витяг з Єдиного державного реєстру юридичних осіб, фізичних осіб - підприємців та громадських формувань, копії документів, що містяться в реєстраційній справі відповідної юридичної особи, громадського формування, що не </w:t>
            </w:r>
            <w:r w:rsidRPr="00876E4D">
              <w:rPr>
                <w:lang w:val="uk-UA"/>
              </w:rPr>
              <w:lastRenderedPageBreak/>
              <w:t>має статусу юридичної особи, фізичної особи - підприємця)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39.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права власності на нерухоме майно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речових прав на нерухоме майно та їх </w:t>
            </w:r>
            <w:proofErr w:type="spellStart"/>
            <w:r w:rsidR="00F47D06" w:rsidRPr="00876E4D">
              <w:rPr>
                <w:lang w:val="uk-UA"/>
              </w:rPr>
              <w:t>обтяжень”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інших (відмінних від права власності) речових прав на нерухоме майно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обтяжень нерухомого майна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Взяття на облік безхазяйного нерухомого майна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Внесення змін до записів Державного реєстру речових прав на нерухоме майно та їх обтяжень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Скасування державної реєстрації речових прав на нерухоме майно та їх обтяжень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Скасування запису Державного реєстру речових прав на нерухоме майно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Скасування рішення державного реєстратора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>Реєстрація місця проживання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Закони України </w:t>
            </w:r>
            <w:proofErr w:type="spellStart"/>
            <w:r w:rsidR="002D010C">
              <w:fldChar w:fldCharType="begin"/>
            </w:r>
            <w:r>
              <w:instrText>HYPERLINK "https://zakon.rada.gov.ua/laws/show/3857-12" \t "_blank"</w:instrText>
            </w:r>
            <w:r w:rsidR="002D010C">
              <w:fldChar w:fldCharType="separate"/>
            </w:r>
            <w:r w:rsidRPr="00876E4D">
              <w:rPr>
                <w:rStyle w:val="a6"/>
                <w:color w:val="000099"/>
                <w:lang w:val="uk-UA"/>
              </w:rPr>
              <w:t>“Про</w:t>
            </w:r>
            <w:proofErr w:type="spellEnd"/>
            <w:r w:rsidRPr="00876E4D">
              <w:rPr>
                <w:rStyle w:val="a6"/>
                <w:color w:val="000099"/>
                <w:lang w:val="uk-UA"/>
              </w:rPr>
              <w:t xml:space="preserve"> </w:t>
            </w:r>
            <w:r w:rsidR="002D010C">
              <w:fldChar w:fldCharType="end"/>
            </w:r>
            <w:r>
              <w:rPr>
                <w:lang w:val="uk-UA"/>
              </w:rPr>
              <w:t xml:space="preserve">свободу пересування та вільний вибір місця проживання в </w:t>
            </w:r>
            <w:proofErr w:type="spellStart"/>
            <w:r>
              <w:rPr>
                <w:lang w:val="uk-UA"/>
              </w:rPr>
              <w:t>Україні</w:t>
            </w:r>
            <w:r w:rsidRPr="00876E4D">
              <w:rPr>
                <w:lang w:val="uk-UA"/>
              </w:rPr>
              <w:t>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49.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>Зняття з реєстрації місця проживання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50.</w:t>
            </w:r>
          </w:p>
          <w:p w:rsidR="00F47D06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>Реєстрація місця перебування особи</w:t>
            </w:r>
          </w:p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>Оформлення та видача довідки про реєстрацію місця проживання або місця перебування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 xml:space="preserve">                -«-</w:t>
            </w:r>
          </w:p>
          <w:p w:rsidR="00F47D06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  <w:p w:rsidR="00F47D06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>
              <w:rPr>
                <w:lang w:val="uk-UA"/>
              </w:rPr>
              <w:t xml:space="preserve">                -«-</w:t>
            </w:r>
          </w:p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5</w:t>
            </w:r>
            <w:r>
              <w:rPr>
                <w:lang w:val="uk-UA"/>
              </w:rPr>
              <w:t>2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Вклеювання до паспорта громадянина України фотокартки при досягненні громадянином 25- і 45-річного віку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постанова Верховної Ради України від 26 червня 1992 р. </w:t>
            </w:r>
            <w:hyperlink r:id="rId11" w:tgtFrame="_blank" w:history="1">
              <w:r w:rsidRPr="00876E4D">
                <w:rPr>
                  <w:rStyle w:val="a6"/>
                  <w:color w:val="000099"/>
                  <w:lang w:val="uk-UA"/>
                </w:rPr>
                <w:t>№ 2503-ХII</w:t>
              </w:r>
            </w:hyperlink>
            <w:r w:rsidRPr="00876E4D">
              <w:rPr>
                <w:lang w:val="uk-UA"/>
              </w:rPr>
              <w:t> </w:t>
            </w:r>
            <w:proofErr w:type="spellStart"/>
            <w:r w:rsidRPr="00876E4D">
              <w:rPr>
                <w:lang w:val="uk-UA"/>
              </w:rPr>
              <w:t>“Про</w:t>
            </w:r>
            <w:proofErr w:type="spellEnd"/>
            <w:r w:rsidRPr="00876E4D">
              <w:rPr>
                <w:lang w:val="uk-UA"/>
              </w:rPr>
              <w:t xml:space="preserve"> затвердження положень про паспорт громадянина України та про паспорт громадянина України для виїзду за </w:t>
            </w:r>
            <w:proofErr w:type="spellStart"/>
            <w:r w:rsidRPr="00876E4D">
              <w:rPr>
                <w:lang w:val="uk-UA"/>
              </w:rPr>
              <w:t>кордон”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Реєстрація декларації відповідності матеріально-технічної бази вимогам законодавства з охорони праці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охорону </w:t>
            </w:r>
            <w:proofErr w:type="spellStart"/>
            <w:r w:rsidR="00F47D06" w:rsidRPr="00876E4D">
              <w:rPr>
                <w:lang w:val="uk-UA"/>
              </w:rPr>
              <w:t>праці”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4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виконання робіт підвищеної небезпеки та початок експлуатації (застосування) машин, механізмів, устаткування підвищеної небезпеки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5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Відомча реєстрація великотоннажних та інших технологічних транспортних засобів, що не підлягають експлуатації на вулично-дорожній мережі загального користування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дорожній </w:t>
            </w:r>
            <w:proofErr w:type="spellStart"/>
            <w:r w:rsidR="00F47D06" w:rsidRPr="00876E4D">
              <w:rPr>
                <w:lang w:val="uk-UA"/>
              </w:rPr>
              <w:t>рух”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6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земельної ділянки з видачею витягу з Державного земельного кадастру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Державний земельний </w:t>
            </w:r>
            <w:proofErr w:type="spellStart"/>
            <w:r w:rsidR="00F47D06" w:rsidRPr="00876E4D">
              <w:rPr>
                <w:lang w:val="uk-UA"/>
              </w:rPr>
              <w:t>кадастр”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Внесення до Державного земельного кадастру відомостей (змін до них) про земельну ділянку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8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5</w:t>
            </w:r>
            <w:r>
              <w:rPr>
                <w:lang w:val="uk-UA"/>
              </w:rPr>
              <w:t>9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Внесення до Державного земельного кадастру відомостей (змін до них) про землі в межах територій адміністративно-територіальних одиниць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Державний земельний </w:t>
            </w:r>
            <w:proofErr w:type="spellStart"/>
            <w:r w:rsidR="00F47D06" w:rsidRPr="00876E4D">
              <w:rPr>
                <w:lang w:val="uk-UA"/>
              </w:rPr>
              <w:t>кадастр”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60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Державна реєстрація обмежень у використанні земель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</w:t>
            </w:r>
            <w:r>
              <w:rPr>
                <w:lang w:val="uk-UA"/>
              </w:rPr>
              <w:t>1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Внесення до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актами,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</w:t>
            </w:r>
            <w:r>
              <w:rPr>
                <w:lang w:val="uk-UA"/>
              </w:rPr>
              <w:t>2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Виправлення технічної помилки у відомостях з Державного земельного кадастру, допущеної органом, що здійснює його ведення, з видачею витягу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відомостей з Державного земельного кадастру у формі: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витягу з Державного земельного кадастру про: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землі в межах території адміністративно-територіальних одиниць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обмеження у використанні земель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земельну ділянку з: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відомостями про речові права на земельну ділянку, їх обтяження, одержаними в порядку інформаційної взаємодії з Державного реєстру речових прав на нерухоме майно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Державний земельний </w:t>
            </w:r>
            <w:proofErr w:type="spellStart"/>
            <w:r w:rsidR="00F47D06" w:rsidRPr="00876E4D">
              <w:rPr>
                <w:lang w:val="uk-UA"/>
              </w:rPr>
              <w:t>кадастр”</w:t>
            </w:r>
            <w:proofErr w:type="spellEnd"/>
            <w:r w:rsidR="00F47D06" w:rsidRPr="00876E4D">
              <w:rPr>
                <w:lang w:val="uk-UA"/>
              </w:rPr>
              <w:t xml:space="preserve"> та </w:t>
            </w:r>
            <w:hyperlink r:id="rId1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 xml:space="preserve">Закон </w:t>
              </w:r>
              <w:proofErr w:type="spellStart"/>
              <w:r w:rsidR="00F47D06" w:rsidRPr="00876E4D">
                <w:rPr>
                  <w:rStyle w:val="a6"/>
                  <w:color w:val="000099"/>
                  <w:lang w:val="uk-UA"/>
                </w:rPr>
                <w:t>України</w:t>
              </w:r>
            </w:hyperlink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речових прав на нерухоме майно та їх </w:t>
            </w:r>
            <w:proofErr w:type="spellStart"/>
            <w:r w:rsidR="00F47D06" w:rsidRPr="00876E4D">
              <w:rPr>
                <w:lang w:val="uk-UA"/>
              </w:rPr>
              <w:t>обтяжень”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усіма відомостями, внесеними до Поземельної книги, крім відомостей про речові права на земельну ділянку, що виникли після 1 січня 2013 р.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Державний земельний </w:t>
            </w:r>
            <w:proofErr w:type="spellStart"/>
            <w:r w:rsidR="00F47D06" w:rsidRPr="00876E4D">
              <w:rPr>
                <w:lang w:val="uk-UA"/>
              </w:rPr>
              <w:t>кадастр”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довідок, що містять узагальнену інформацію про землі (території)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3) викопіювань з картографічної основи Державного земельного </w:t>
            </w:r>
            <w:r w:rsidRPr="00876E4D">
              <w:rPr>
                <w:lang w:val="uk-UA"/>
              </w:rPr>
              <w:lastRenderedPageBreak/>
              <w:t>кадастру, кадастрової карти (плану)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копій документів, що створюються під час ведення Державного земельного кадастру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</w:t>
            </w:r>
            <w:r>
              <w:rPr>
                <w:lang w:val="uk-UA"/>
              </w:rPr>
              <w:t>4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довідки про: </w:t>
            </w:r>
            <w:r w:rsidRPr="00876E4D">
              <w:rPr>
                <w:lang w:val="uk-UA"/>
              </w:rPr>
              <w:br/>
              <w:t>1) наявність та розмір земельної частки (паю) </w:t>
            </w:r>
            <w:r w:rsidRPr="00876E4D">
              <w:rPr>
                <w:lang w:val="uk-UA"/>
              </w:rPr>
              <w:br/>
              <w:t>2)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1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Земельний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</w:t>
            </w:r>
            <w:r>
              <w:rPr>
                <w:lang w:val="uk-UA"/>
              </w:rPr>
              <w:t>5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відомостей з документації із землеустрою, що включена до Державного фонду документації із землеустрою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</w:t>
            </w:r>
            <w:proofErr w:type="spellStart"/>
            <w:r w:rsidR="00F47D06" w:rsidRPr="00876E4D">
              <w:rPr>
                <w:lang w:val="uk-UA"/>
              </w:rPr>
              <w:t>землеустрій”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1254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C6781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C6781D">
              <w:rPr>
                <w:lang w:val="uk-UA"/>
              </w:rPr>
              <w:t>66.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витягу з технічної документації про нормативну грошову оцінку земельної ділянки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оцінку </w:t>
            </w:r>
            <w:proofErr w:type="spellStart"/>
            <w:r w:rsidR="00F47D06" w:rsidRPr="00876E4D">
              <w:rPr>
                <w:lang w:val="uk-UA"/>
              </w:rPr>
              <w:t>земель”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Проведення обов’язкової державної експертизи землевпорядної документації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Земельний кодекс України</w:t>
              </w:r>
            </w:hyperlink>
            <w:r w:rsidR="00F47D06" w:rsidRPr="00876E4D">
              <w:rPr>
                <w:lang w:val="uk-UA"/>
              </w:rPr>
              <w:t> та </w:t>
            </w:r>
            <w:hyperlink r:id="rId2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експертизу землевпорядної </w:t>
            </w:r>
            <w:proofErr w:type="spellStart"/>
            <w:r w:rsidR="00F47D06" w:rsidRPr="00876E4D">
              <w:rPr>
                <w:lang w:val="uk-UA"/>
              </w:rPr>
              <w:t>документації”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висновку про погодження документації із землеустрою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Земельний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69.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рішення про передачу у власність, надання у користування земельних ділянок, що перебувають у державній власності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Земельний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рішення про продаж земельних ділянок державної та комунальної власності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зняття та перенесення ґрунтового покриву земельних ділянок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Видача висновку державної санітарно-епідеміологічної </w:t>
            </w:r>
            <w:r w:rsidRPr="00876E4D">
              <w:rPr>
                <w:lang w:val="uk-UA"/>
              </w:rPr>
              <w:lastRenderedPageBreak/>
              <w:t>експертизи діючих об’єктів, у тому числі військового та оборонного призначення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забезпечення </w:t>
            </w:r>
            <w:r w:rsidR="00F47D06" w:rsidRPr="00876E4D">
              <w:rPr>
                <w:lang w:val="uk-UA"/>
              </w:rPr>
              <w:lastRenderedPageBreak/>
              <w:t xml:space="preserve">санітарного та епідемічного благополуччя </w:t>
            </w:r>
            <w:proofErr w:type="spellStart"/>
            <w:r w:rsidR="00F47D06" w:rsidRPr="00876E4D">
              <w:rPr>
                <w:lang w:val="uk-UA"/>
              </w:rPr>
              <w:t>населення”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73.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висновку державної санітарно-епідеміологічної експертизи документації на розроблювані техніку, технології, устаткування, інструменти тощо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висновку державної санітарно-епідеміологічної експертизи щодо ввезення, реалізації та використання сировини, продукції (вироби, обладнання, технологічні лінії тощо) іноземного виробництва за умови відсутності даних щодо їх безпечності для здоров’я населення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висновку державної санітарно-епідеміологічної експертизи щодо продукції, напівфабрикатів, речовин, матеріалів та небезпечних факторів, використання, передача або збут яких може завдати шкоди здоров’ю людей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проведення будь-яких діагностичних, експериментальних, випробувальних, вимірювальних робіт на підприємствах, в установах, організаціях, діяльність яких пов’язана з використанням біологічних агентів, хімічної сировини, продукції та речовин з джерелами іонізуючого та неіонізуючого випромінювання і радіоактивних речовин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забезпечення санітарного та епідемічного благополуччя </w:t>
            </w:r>
            <w:proofErr w:type="spellStart"/>
            <w:r w:rsidR="00F47D06" w:rsidRPr="00876E4D">
              <w:rPr>
                <w:lang w:val="uk-UA"/>
              </w:rPr>
              <w:t>населення”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Кодекс цивільного захисту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78.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Реєстрація декларації (внесення змін до декларації) про готовність </w:t>
            </w:r>
            <w:r w:rsidRPr="00876E4D">
              <w:rPr>
                <w:lang w:val="uk-UA"/>
              </w:rPr>
              <w:lastRenderedPageBreak/>
              <w:t>об’єкта до експлуатації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2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регулювання містобудівної </w:t>
            </w:r>
            <w:proofErr w:type="spellStart"/>
            <w:r w:rsidR="00F47D06" w:rsidRPr="00876E4D">
              <w:rPr>
                <w:lang w:val="uk-UA"/>
              </w:rPr>
              <w:lastRenderedPageBreak/>
              <w:t>діяльності”</w:t>
            </w:r>
            <w:proofErr w:type="spellEnd"/>
          </w:p>
        </w:tc>
      </w:tr>
      <w:tr w:rsidR="00F47D06" w:rsidRPr="00876E4D" w:rsidTr="00AF10AE">
        <w:trPr>
          <w:trHeight w:val="40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79.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виконання будівельних робіт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сертифіката про прийняття в експлуатацію закінчених будівництвом об’єктів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висновку державної екологічної експертизи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екологічну </w:t>
            </w:r>
            <w:proofErr w:type="spellStart"/>
            <w:r w:rsidR="00F47D06" w:rsidRPr="00876E4D">
              <w:rPr>
                <w:lang w:val="uk-UA"/>
              </w:rPr>
              <w:t>експертизу”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викиди забруднюючих речовин в атмосферне повітря стаціонарними джерелами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охорону атмосферного </w:t>
            </w:r>
            <w:proofErr w:type="spellStart"/>
            <w:r w:rsidR="00F47D06" w:rsidRPr="00876E4D">
              <w:rPr>
                <w:lang w:val="uk-UA"/>
              </w:rPr>
              <w:t>повітря”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здійснення операцій у сфері поводження з відходами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</w:t>
            </w:r>
            <w:proofErr w:type="spellStart"/>
            <w:r w:rsidR="00F47D06" w:rsidRPr="00876E4D">
              <w:rPr>
                <w:lang w:val="uk-UA"/>
              </w:rPr>
              <w:t>відходи”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Реєстрація декларації про відходи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спеціальне водокористування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Водний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спеціальне використання природних ресурсів у межах територій та об’єктів природно-заповідного фонду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природно-заповідний фонд </w:t>
            </w:r>
            <w:proofErr w:type="spellStart"/>
            <w:r w:rsidR="00F47D06" w:rsidRPr="00876E4D">
              <w:rPr>
                <w:lang w:val="uk-UA"/>
              </w:rPr>
              <w:t>України”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переведення земельних лісових ділянок до нелісових земель у цілях, пов’язаних з веденням лісового господарства, без їх вилучення у постійного лісокористувача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Лісовий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рішення про виділення у встановленому порядку лісових ділянок для довгострокового тимчасового користування лісами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89.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спеціального дозволу на заготівлю деревини в порядку рубок головного користування (лісорубний квиток)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проведення заходів із залученням тварин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захист тварин від жорстокого </w:t>
            </w:r>
            <w:proofErr w:type="spellStart"/>
            <w:r w:rsidR="00F47D06" w:rsidRPr="00876E4D">
              <w:rPr>
                <w:lang w:val="uk-UA"/>
              </w:rPr>
              <w:t>поводження”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91.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експлуатаційних дозволів для потужностей (об’єктів): </w:t>
            </w:r>
            <w:r w:rsidRPr="00876E4D">
              <w:rPr>
                <w:lang w:val="uk-UA"/>
              </w:rPr>
              <w:br/>
              <w:t>1) з переробки неїстівних продуктів тваринного походження; </w:t>
            </w:r>
            <w:r w:rsidRPr="00876E4D">
              <w:rPr>
                <w:lang w:val="uk-UA"/>
              </w:rPr>
              <w:br/>
              <w:t xml:space="preserve">2) з виробництва, змішування та приготування кормових добавок, </w:t>
            </w:r>
            <w:proofErr w:type="spellStart"/>
            <w:r w:rsidRPr="00876E4D">
              <w:rPr>
                <w:lang w:val="uk-UA"/>
              </w:rPr>
              <w:t>преміксів</w:t>
            </w:r>
            <w:proofErr w:type="spellEnd"/>
            <w:r w:rsidRPr="00876E4D">
              <w:rPr>
                <w:lang w:val="uk-UA"/>
              </w:rPr>
              <w:t xml:space="preserve"> і кормів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ветеринарну </w:t>
            </w:r>
            <w:proofErr w:type="spellStart"/>
            <w:r w:rsidR="00F47D06" w:rsidRPr="00876E4D">
              <w:rPr>
                <w:lang w:val="uk-UA"/>
              </w:rPr>
              <w:t>медицини”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92.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експлуатаційного дозволу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основні принципи та вимоги до безпечності та якості харчових </w:t>
            </w:r>
            <w:proofErr w:type="spellStart"/>
            <w:r w:rsidR="00F47D06" w:rsidRPr="00876E4D">
              <w:rPr>
                <w:lang w:val="uk-UA"/>
              </w:rPr>
              <w:t>продуктів”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93.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проведення робіт на пам’ятках місцевого значення (крім пам’яток археології), їх територіях та в зонах охорони, на щойно виявлених об’єктах культурної спадщини, реєстрація дозволів на проведення археологічних розвідок, розкопок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3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охорону культурної </w:t>
            </w:r>
            <w:proofErr w:type="spellStart"/>
            <w:r w:rsidR="00F47D06" w:rsidRPr="00876E4D">
              <w:rPr>
                <w:lang w:val="uk-UA"/>
              </w:rPr>
              <w:t>спадщини”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94.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Погодження програм та проектів містобудівних, архітектурних і ландшафтних перетворень, меліоративних, шляхових, земельних робіт, реалізація яких може позначитися на стані пам’яток місцевого значення, їх територій і зон охорони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95.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розміщення зовнішньої реклами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</w:t>
            </w:r>
            <w:proofErr w:type="spellStart"/>
            <w:r w:rsidR="00F47D06" w:rsidRPr="00876E4D">
              <w:rPr>
                <w:lang w:val="uk-UA"/>
              </w:rPr>
              <w:t>рекламу”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96.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розміщення, будівництво споруд, об’єктів дорожнього сервісу, автозаправних станцій, прокладання інженерних мереж та виконання інших робіт у межах смуги відведення автомобільних доріг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автомобільні </w:t>
            </w:r>
            <w:proofErr w:type="spellStart"/>
            <w:r w:rsidR="00F47D06" w:rsidRPr="00876E4D">
              <w:rPr>
                <w:lang w:val="uk-UA"/>
              </w:rPr>
              <w:t>дороги”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97.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Погодження проектів щодо будівництва, реконструкції і ремонту автомобільних доріг, залізничних переїздів, комплексів дорожнього сервісу та інших споруд у межах смуги відведення автомобільних доріг або червоних </w:t>
            </w:r>
            <w:r w:rsidRPr="00876E4D">
              <w:rPr>
                <w:lang w:val="uk-UA"/>
              </w:rPr>
              <w:lastRenderedPageBreak/>
              <w:t>ліній міських вулиць і доріг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дорожній </w:t>
            </w:r>
            <w:proofErr w:type="spellStart"/>
            <w:r w:rsidR="00F47D06" w:rsidRPr="00876E4D">
              <w:rPr>
                <w:lang w:val="uk-UA"/>
              </w:rPr>
              <w:t>рух”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98.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участь у дорожньому русі транспортних засобів, вагові або габаритні параметри яких перевищують нормативні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99.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Погодження маршрутів руху транспортних засобів під час дорожнього перевезення небезпечних вантажів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Закони України </w:t>
            </w:r>
            <w:proofErr w:type="spellStart"/>
            <w:r w:rsidR="002D010C">
              <w:fldChar w:fldCharType="begin"/>
            </w:r>
            <w:r>
              <w:instrText>HYPERLINK "https://zakon.rada.gov.ua/laws/show/1644-14" \t "_blank"</w:instrText>
            </w:r>
            <w:r w:rsidR="002D010C">
              <w:fldChar w:fldCharType="separate"/>
            </w:r>
            <w:r w:rsidRPr="00876E4D">
              <w:rPr>
                <w:rStyle w:val="a6"/>
                <w:color w:val="000099"/>
                <w:lang w:val="uk-UA"/>
              </w:rPr>
              <w:t>“Про</w:t>
            </w:r>
            <w:proofErr w:type="spellEnd"/>
            <w:r w:rsidRPr="00876E4D">
              <w:rPr>
                <w:rStyle w:val="a6"/>
                <w:color w:val="000099"/>
                <w:lang w:val="uk-UA"/>
              </w:rPr>
              <w:t xml:space="preserve"> перевезення небезпечних </w:t>
            </w:r>
            <w:proofErr w:type="spellStart"/>
            <w:r w:rsidRPr="00876E4D">
              <w:rPr>
                <w:rStyle w:val="a6"/>
                <w:color w:val="000099"/>
                <w:lang w:val="uk-UA"/>
              </w:rPr>
              <w:t>вантажів”</w:t>
            </w:r>
            <w:proofErr w:type="spellEnd"/>
            <w:r w:rsidR="002D010C">
              <w:fldChar w:fldCharType="end"/>
            </w:r>
            <w:r w:rsidRPr="00876E4D">
              <w:rPr>
                <w:lang w:val="uk-UA"/>
              </w:rPr>
              <w:t>, </w:t>
            </w:r>
            <w:proofErr w:type="spellStart"/>
            <w:r w:rsidR="002D010C">
              <w:fldChar w:fldCharType="begin"/>
            </w:r>
            <w:r>
              <w:instrText>HYPERLINK "https://zakon.rada.gov.ua/laws/show/3353-12" \t "_blank"</w:instrText>
            </w:r>
            <w:r w:rsidR="002D010C">
              <w:fldChar w:fldCharType="separate"/>
            </w:r>
            <w:r w:rsidRPr="00876E4D">
              <w:rPr>
                <w:rStyle w:val="a6"/>
                <w:color w:val="000099"/>
                <w:lang w:val="uk-UA"/>
              </w:rPr>
              <w:t>“Про</w:t>
            </w:r>
            <w:proofErr w:type="spellEnd"/>
            <w:r w:rsidRPr="00876E4D">
              <w:rPr>
                <w:rStyle w:val="a6"/>
                <w:color w:val="000099"/>
                <w:lang w:val="uk-UA"/>
              </w:rPr>
              <w:t xml:space="preserve"> дорожній </w:t>
            </w:r>
            <w:proofErr w:type="spellStart"/>
            <w:r w:rsidRPr="00876E4D">
              <w:rPr>
                <w:rStyle w:val="a6"/>
                <w:color w:val="000099"/>
                <w:lang w:val="uk-UA"/>
              </w:rPr>
              <w:t>рух”</w:t>
            </w:r>
            <w:proofErr w:type="spellEnd"/>
            <w:r w:rsidR="002D010C">
              <w:fldChar w:fldCharType="end"/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100.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спеціальне використання водних біоресурсів у рибогосподарських водних об’єктах (їх частинах)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рибне господарство, промислове рибальство та охорону водних </w:t>
            </w:r>
            <w:proofErr w:type="spellStart"/>
            <w:r w:rsidR="00F47D06" w:rsidRPr="00876E4D">
              <w:rPr>
                <w:lang w:val="uk-UA"/>
              </w:rPr>
              <w:t>біоресурсів”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101.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Підтвердження законності вилучення водних біоресурсів із середовища їх існування та переробки продуктів лову (у разі необхідності суб’єкту господарювання для здійснення зовнішньоторговельних операцій)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C6781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C6781D">
              <w:rPr>
                <w:lang w:val="uk-UA"/>
              </w:rPr>
              <w:t>10</w:t>
            </w:r>
            <w:r>
              <w:rPr>
                <w:lang w:val="uk-UA"/>
              </w:rPr>
              <w:t>2</w:t>
            </w:r>
            <w:r w:rsidRPr="00C6781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ввезення видавничої продукції, що має походження або виготовлена та/або ввозиться з території держави-агресора, тимчасово окупованої території України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видавничу </w:t>
            </w:r>
            <w:proofErr w:type="spellStart"/>
            <w:r w:rsidR="00F47D06" w:rsidRPr="00876E4D">
              <w:rPr>
                <w:lang w:val="uk-UA"/>
              </w:rPr>
              <w:t>справу”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на застосування праці іноземців та осіб без громадянства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зайнятість </w:t>
            </w:r>
            <w:proofErr w:type="spellStart"/>
            <w:r w:rsidR="00F47D06" w:rsidRPr="00876E4D">
              <w:rPr>
                <w:lang w:val="uk-UA"/>
              </w:rPr>
              <w:t>населення”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</w:t>
            </w:r>
            <w:r>
              <w:rPr>
                <w:lang w:val="uk-UA"/>
              </w:rPr>
              <w:t>4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субсидії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житлово-комунальні </w:t>
            </w:r>
            <w:proofErr w:type="spellStart"/>
            <w:r w:rsidR="00F47D06" w:rsidRPr="00876E4D">
              <w:rPr>
                <w:lang w:val="uk-UA"/>
              </w:rPr>
              <w:t>послуги”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</w:t>
            </w:r>
            <w:r>
              <w:rPr>
                <w:lang w:val="uk-UA"/>
              </w:rPr>
              <w:t>5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пільги на придбання твердого та рідкого пічного палива і скрапленого газу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Бюджетний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10</w:t>
            </w:r>
            <w:r>
              <w:rPr>
                <w:lang w:val="uk-UA"/>
              </w:rPr>
              <w:t>6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Надання тимчасової державної допомоги дітям, батьки яких </w:t>
            </w:r>
            <w:r w:rsidRPr="00876E4D">
              <w:rPr>
                <w:lang w:val="uk-UA"/>
              </w:rPr>
              <w:lastRenderedPageBreak/>
              <w:t>ухиляються від сплати аліментів або не мають можливості утримувати дитину або місце їх проживання невідоме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Сімейний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1</w:t>
            </w:r>
            <w:r>
              <w:rPr>
                <w:lang w:val="uk-UA"/>
              </w:rPr>
              <w:t>07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Призначення одноразової винагороди жінкам, яким присвоєно почесне звання України </w:t>
            </w:r>
            <w:proofErr w:type="spellStart"/>
            <w:r w:rsidRPr="00876E4D">
              <w:rPr>
                <w:lang w:val="uk-UA"/>
              </w:rPr>
              <w:t>“Мати-героїня”</w:t>
            </w:r>
            <w:proofErr w:type="spellEnd"/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4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почесні звання </w:t>
            </w:r>
            <w:proofErr w:type="spellStart"/>
            <w:r w:rsidR="00F47D06" w:rsidRPr="00876E4D">
              <w:rPr>
                <w:lang w:val="uk-UA"/>
              </w:rPr>
              <w:t>України”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08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Прийняття рішення щодо соціального обслуговування особи територіальним центром соціального обслуговування (надання соціальних послуг)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соціальні </w:t>
            </w:r>
            <w:proofErr w:type="spellStart"/>
            <w:r w:rsidR="00F47D06" w:rsidRPr="00876E4D">
              <w:rPr>
                <w:lang w:val="uk-UA"/>
              </w:rPr>
              <w:t>послуги”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09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довідки для отримання пільг інвалідам, які не мають права на пенсію чи соціальну допомогу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основи соціальної захищеності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0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довідки про взяття на облік внутрішньо переміщеної особи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забезпечення прав і свобод внутрішньо переміщених </w:t>
            </w:r>
            <w:proofErr w:type="spellStart"/>
            <w:r w:rsidR="00F47D06" w:rsidRPr="00876E4D">
              <w:rPr>
                <w:lang w:val="uk-UA"/>
              </w:rPr>
              <w:t>осіб”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1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Цивільний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2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дозволу опікуну на вчинення правочинів щодо: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відмови від майнових прав підопічного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видання письмових зобов’язань від імені підопічного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укладення договорів, які підлягають нотаріальному посвідченню та (або) державній реєстрації, в тому числі договорів щодо поділу або обміну житлового будинку, квартири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укладення договорів щодо іншого цінного майна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5) управління нерухомим майном або майном, яке потребує </w:t>
            </w:r>
            <w:r w:rsidRPr="00876E4D">
              <w:rPr>
                <w:lang w:val="uk-UA"/>
              </w:rPr>
              <w:lastRenderedPageBreak/>
              <w:t>постійного управління, власником якого є підопічна недієздатна особа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 xml:space="preserve">Цивільний кодекс </w:t>
              </w:r>
              <w:r w:rsidR="00F47D06" w:rsidRPr="00876E4D">
                <w:rPr>
                  <w:rStyle w:val="a6"/>
                  <w:color w:val="000099"/>
                  <w:lang w:val="uk-UA"/>
                </w:rPr>
                <w:lastRenderedPageBreak/>
                <w:t>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6) передання нерухомого майна або майна, яке потребує постійного управління, власником якого є підопічна недієздатна особа, за договором в управління іншій особі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піклувальнику дозволу на надання згоди особі, дієздатність якої обмежена, на вчинення правочинів щодо: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відмови від майнових прав підопічного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видання письмових зобов’язань від імені підопічного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укладення договорів щодо іншого цінного майна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4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державної соціальної допомоги малозабезпеченим сім’ям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малозабезпеченим </w:t>
            </w:r>
            <w:proofErr w:type="spellStart"/>
            <w:r w:rsidR="00F47D06" w:rsidRPr="00876E4D">
              <w:rPr>
                <w:lang w:val="uk-UA"/>
              </w:rPr>
              <w:t>сім’ям”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5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державної допомоги: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допомогу сім’ям з </w:t>
            </w:r>
            <w:proofErr w:type="spellStart"/>
            <w:r w:rsidR="00F47D06" w:rsidRPr="00876E4D">
              <w:rPr>
                <w:lang w:val="uk-UA"/>
              </w:rPr>
              <w:t>дітьми”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при народженні дитини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при усиновленні дитини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4) на дітей, над якими встановлено </w:t>
            </w:r>
            <w:r w:rsidRPr="00876E4D">
              <w:rPr>
                <w:lang w:val="uk-UA"/>
              </w:rPr>
              <w:lastRenderedPageBreak/>
              <w:t>опіку чи піклування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5) на дітей одиноким матерям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допомогу сім’ям з </w:t>
            </w:r>
            <w:proofErr w:type="spellStart"/>
            <w:r w:rsidR="00F47D06" w:rsidRPr="00876E4D">
              <w:rPr>
                <w:lang w:val="uk-UA"/>
              </w:rPr>
              <w:t>дітьми”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11</w:t>
            </w:r>
            <w:r>
              <w:rPr>
                <w:lang w:val="uk-UA"/>
              </w:rPr>
              <w:t>6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державної соціальної допомоги інвалідам з дитинства та дітям-інвалідам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інвалідам з дитинства та </w:t>
            </w:r>
            <w:proofErr w:type="spellStart"/>
            <w:r w:rsidR="00F47D06" w:rsidRPr="00876E4D">
              <w:rPr>
                <w:lang w:val="uk-UA"/>
              </w:rPr>
              <w:t>дітям-інвалідам”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17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надбавки на догляд за інвалідами з дитинства та дітьми-інвалідами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18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державної соціальної допомоги особам, які не мають права на пенсію, та особам з інвалідністю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5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особам, які не мають права на пенсію, та особам з </w:t>
            </w:r>
            <w:proofErr w:type="spellStart"/>
            <w:r w:rsidR="00F47D06" w:rsidRPr="00876E4D">
              <w:rPr>
                <w:lang w:val="uk-UA"/>
              </w:rPr>
              <w:t>інвалідністю”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19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державної соціальної допомоги на догляд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0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Компенсаційна виплата фізичній особі, яка надає соціальні послуги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соціальні </w:t>
            </w:r>
            <w:proofErr w:type="spellStart"/>
            <w:r w:rsidR="00F47D06" w:rsidRPr="00876E4D">
              <w:rPr>
                <w:lang w:val="uk-UA"/>
              </w:rPr>
              <w:t>послуги”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1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щомісячної компенсаційної виплати непрацюючій особі, яка здійснює догляд за інвалідом I групи або за особою, яка досягла 80-річного віку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малозабезпеченим </w:t>
            </w:r>
            <w:proofErr w:type="spellStart"/>
            <w:r w:rsidR="00F47D06" w:rsidRPr="00876E4D">
              <w:rPr>
                <w:lang w:val="uk-UA"/>
              </w:rPr>
              <w:t>сім’ям”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2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Надання грошової допомоги особі, яка проживає разом з інвалідом I чи II групи внаслідок психічного розладу, який за висновком лікарської комісії медичного закладу потребує постійного стороннього догляду, на догляд за ним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психіатричну </w:t>
            </w:r>
            <w:proofErr w:type="spellStart"/>
            <w:r w:rsidR="00F47D06" w:rsidRPr="00876E4D">
              <w:rPr>
                <w:lang w:val="uk-UA"/>
              </w:rPr>
              <w:t>допомогу”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Призначення щомісячної адресної грошової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забезпечення прав і свобод внутрішньо переміщених </w:t>
            </w:r>
            <w:proofErr w:type="spellStart"/>
            <w:r w:rsidR="00F47D06" w:rsidRPr="00876E4D">
              <w:rPr>
                <w:lang w:val="uk-UA"/>
              </w:rPr>
              <w:t>осіб”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4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Призначення одноразової грошової допомоги у разі загибелі </w:t>
            </w:r>
            <w:r w:rsidRPr="00876E4D">
              <w:rPr>
                <w:lang w:val="uk-UA"/>
              </w:rPr>
              <w:lastRenderedPageBreak/>
              <w:t>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антитерористичних операцій, бойових дій та збройних конфліктів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волонтерську </w:t>
            </w:r>
            <w:proofErr w:type="spellStart"/>
            <w:r w:rsidR="00F47D06" w:rsidRPr="00876E4D">
              <w:rPr>
                <w:lang w:val="uk-UA"/>
              </w:rPr>
              <w:lastRenderedPageBreak/>
              <w:t>діяльність”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12</w:t>
            </w:r>
            <w:r>
              <w:rPr>
                <w:lang w:val="uk-UA"/>
              </w:rPr>
              <w:t>5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Призначення одноразової грошової/ матеріальної допомоги інвалідам та дітям-інвалідам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основи соціальної захищеності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12</w:t>
            </w:r>
            <w:r>
              <w:rPr>
                <w:lang w:val="uk-UA"/>
              </w:rPr>
              <w:t>6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Призначення одноразової компенсації: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і соціальний захист громадян, які постраждали внаслідок Чорнобильської </w:t>
            </w:r>
            <w:proofErr w:type="spellStart"/>
            <w:r w:rsidR="00F47D06" w:rsidRPr="00876E4D">
              <w:rPr>
                <w:lang w:val="uk-UA"/>
              </w:rPr>
              <w:t>катастрофи”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сім’ям, які втратили годувальника із числа осіб, віднесених до учасників ліквідації наслідків аварії на Чорнобильській АЕС, та смерть яких пов’язана з Чорнобильською катастрофою;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дружинам (чоловікам), якщо та (той) не одружилися вдруге, померлих громадян, смерть яких пов’язана з Чорнобильською катастрофою, участю у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робіт;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батькам померлого учасника ліквідації наслідків аварії на Чорнобильській АЕС, смерть якого пов’язана з Чорнобильською катастрофою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27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Призначення грошової компенсації: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1) вартості проїзду до санаторно-курортного закладу і назад інвалідам війни та прирівняним до </w:t>
            </w:r>
            <w:r w:rsidRPr="00876E4D">
              <w:rPr>
                <w:lang w:val="uk-UA"/>
              </w:rPr>
              <w:lastRenderedPageBreak/>
              <w:t>них особам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ветеранів війни, гарантії їх </w:t>
            </w:r>
            <w:r w:rsidR="00F47D06" w:rsidRPr="00876E4D">
              <w:rPr>
                <w:lang w:val="uk-UA"/>
              </w:rPr>
              <w:lastRenderedPageBreak/>
              <w:t xml:space="preserve">соціального </w:t>
            </w:r>
            <w:proofErr w:type="spellStart"/>
            <w:r w:rsidR="00F47D06" w:rsidRPr="00876E4D">
              <w:rPr>
                <w:lang w:val="uk-UA"/>
              </w:rPr>
              <w:t>захисту”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інвалідам замість санаторно-курортної путівки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реабілітацію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3) вартості проїзду до санаторно-курортного закладу (відділення </w:t>
            </w:r>
            <w:proofErr w:type="spellStart"/>
            <w:r w:rsidRPr="00876E4D">
              <w:rPr>
                <w:lang w:val="uk-UA"/>
              </w:rPr>
              <w:t>спінального</w:t>
            </w:r>
            <w:proofErr w:type="spellEnd"/>
            <w:r w:rsidRPr="00876E4D">
              <w:rPr>
                <w:lang w:val="uk-UA"/>
              </w:rPr>
              <w:t xml:space="preserve"> профілю) і назад особам, які супроводжують інвалідів I та II групи з наслідками травм і захворюваннями хребта та спинного мозку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вартості самостійного санаторно-курортного лікування інвалідів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6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реабілітацію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5) замість санаторно-курортної путівки громадянам, які постраждали внаслідок Чорнобильської катастрофи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і соціальний захист громадян, які постраждали внаслідок Чорнобильської </w:t>
            </w:r>
            <w:proofErr w:type="spellStart"/>
            <w:r w:rsidR="00F47D06" w:rsidRPr="00876E4D">
              <w:rPr>
                <w:lang w:val="uk-UA"/>
              </w:rPr>
              <w:t>катастрофи”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6) інвалідам на бензин, ремонт і технічне обслуговування автомобілів та на транспортне обслуговування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реабілітацію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28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Видача направлення (путівки) інвалідам та/або дітям-інвалідам до реабілітаційних установ сфери управління </w:t>
            </w:r>
            <w:proofErr w:type="spellStart"/>
            <w:r w:rsidRPr="00876E4D">
              <w:rPr>
                <w:lang w:val="uk-UA"/>
              </w:rPr>
              <w:t>Мінсоцполітики</w:t>
            </w:r>
            <w:proofErr w:type="spellEnd"/>
            <w:r w:rsidRPr="00876E4D">
              <w:rPr>
                <w:lang w:val="uk-UA"/>
              </w:rPr>
              <w:t xml:space="preserve"> та/або органів соціального захисту населення (регіонального та місцевого рівнів)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</w:t>
            </w:r>
            <w:r>
              <w:rPr>
                <w:lang w:val="uk-UA"/>
              </w:rPr>
              <w:t>29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направлення на проходження обласної, центральної міської у мм. Києві та Севастополі медико-соціальної експертної комісії для взяття на облік для забезпечення інвалідів автомобілем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-"-</w:t>
            </w: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13</w:t>
            </w:r>
            <w:r>
              <w:rPr>
                <w:lang w:val="uk-UA"/>
              </w:rPr>
              <w:t>0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Видача направлення на забезпечення технічними та іншими засобами реабілітації інвалідів та дітей-інвалідів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реабілітацію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13</w:t>
            </w:r>
            <w:r>
              <w:rPr>
                <w:lang w:val="uk-UA"/>
              </w:rPr>
              <w:t>1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Видача путівки на влаштування до будинку-інтернату для громадян </w:t>
            </w:r>
            <w:r w:rsidRPr="00876E4D">
              <w:rPr>
                <w:lang w:val="uk-UA"/>
              </w:rPr>
              <w:lastRenderedPageBreak/>
              <w:t>похилого віку та інвалідів, геріатричного пансіонату, пансіонату для ветеранів війни і праці психоневрологічного інтернату дитячого будинку-інтернату або молодіжного відділення дитячого будинку-інтернату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</w:t>
            </w:r>
            <w:r w:rsidR="00F47D06" w:rsidRPr="00876E4D">
              <w:rPr>
                <w:lang w:val="uk-UA"/>
              </w:rPr>
              <w:lastRenderedPageBreak/>
              <w:t xml:space="preserve">соціальні </w:t>
            </w:r>
            <w:proofErr w:type="spellStart"/>
            <w:r w:rsidR="00F47D06" w:rsidRPr="00876E4D">
              <w:rPr>
                <w:lang w:val="uk-UA"/>
              </w:rPr>
              <w:t>послуги”</w:t>
            </w:r>
            <w:proofErr w:type="spellEnd"/>
          </w:p>
        </w:tc>
      </w:tr>
      <w:tr w:rsidR="00F47D06" w:rsidRPr="009D1250" w:rsidTr="00AF10AE">
        <w:trPr>
          <w:trHeight w:val="5796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lastRenderedPageBreak/>
              <w:t>13</w:t>
            </w:r>
            <w:r>
              <w:rPr>
                <w:lang w:val="uk-UA"/>
              </w:rPr>
              <w:t>2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Установлення статусу, видача посвідчень та призначення компенсації і допомоги: </w:t>
            </w:r>
            <w:r w:rsidRPr="00876E4D">
              <w:rPr>
                <w:lang w:val="uk-UA"/>
              </w:rPr>
              <w:br/>
              <w:t>1) батькам багатодітної сім’ї та дитини з багатодітної сім’ї </w:t>
            </w:r>
            <w:r w:rsidRPr="00876E4D">
              <w:rPr>
                <w:lang w:val="uk-UA"/>
              </w:rPr>
              <w:br/>
              <w:t>2) особам, які постраждали внаслідок Чорнобильської катастрофи (відповідно до визначених категорій) </w:t>
            </w:r>
            <w:r w:rsidRPr="00876E4D">
              <w:rPr>
                <w:lang w:val="uk-UA"/>
              </w:rPr>
              <w:br/>
              <w:t>3) членам сім’ї загиблого (померлого) ветерана війни </w:t>
            </w:r>
            <w:r w:rsidRPr="00876E4D">
              <w:rPr>
                <w:lang w:val="uk-UA"/>
              </w:rPr>
              <w:br/>
              <w:t>4) учасникам війни </w:t>
            </w:r>
            <w:r w:rsidRPr="00876E4D">
              <w:rPr>
                <w:lang w:val="uk-UA"/>
              </w:rPr>
              <w:br/>
              <w:t>5) інвалідам війни </w:t>
            </w:r>
            <w:r w:rsidRPr="00876E4D">
              <w:rPr>
                <w:lang w:val="uk-UA"/>
              </w:rPr>
              <w:br/>
              <w:t>6) особам, які постраждали від торгівлі людьми </w:t>
            </w:r>
            <w:r w:rsidRPr="00876E4D">
              <w:rPr>
                <w:lang w:val="uk-UA"/>
              </w:rPr>
              <w:br/>
              <w:t>7) інвалідам та дітям-інвалідам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малозабезпеченим </w:t>
            </w:r>
            <w:proofErr w:type="spellStart"/>
            <w:r w:rsidR="00F47D06" w:rsidRPr="00876E4D">
              <w:rPr>
                <w:lang w:val="uk-UA"/>
              </w:rPr>
              <w:t>сім’ям”</w:t>
            </w:r>
            <w:proofErr w:type="spellEnd"/>
            <w:r w:rsidR="00F47D06" w:rsidRPr="00876E4D">
              <w:rPr>
                <w:lang w:val="uk-UA"/>
              </w:rPr>
              <w:t> </w:t>
            </w:r>
            <w:hyperlink r:id="rId7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і соціальний захист громадян, які постраждали внаслідок Чорнобильської </w:t>
            </w:r>
            <w:proofErr w:type="spellStart"/>
            <w:r w:rsidR="00F47D06" w:rsidRPr="00876E4D">
              <w:rPr>
                <w:lang w:val="uk-UA"/>
              </w:rPr>
              <w:t>катастрофи”</w:t>
            </w:r>
            <w:proofErr w:type="spellEnd"/>
            <w:r w:rsidR="00F47D06" w:rsidRPr="00876E4D">
              <w:rPr>
                <w:lang w:val="uk-UA"/>
              </w:rPr>
              <w:t> </w:t>
            </w:r>
            <w:hyperlink r:id="rId7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інвалідам з дитинства та </w:t>
            </w:r>
            <w:proofErr w:type="spellStart"/>
            <w:r w:rsidR="00F47D06" w:rsidRPr="00876E4D">
              <w:rPr>
                <w:lang w:val="uk-UA"/>
              </w:rPr>
              <w:t>дітям-інвалідам”</w:t>
            </w:r>
            <w:proofErr w:type="spellEnd"/>
            <w:r w:rsidR="00F47D06" w:rsidRPr="00876E4D">
              <w:rPr>
                <w:lang w:val="uk-UA"/>
              </w:rPr>
              <w:t> </w:t>
            </w:r>
            <w:hyperlink r:id="rId7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допомогу сім’ям з </w:t>
            </w:r>
            <w:proofErr w:type="spellStart"/>
            <w:r w:rsidR="00F47D06" w:rsidRPr="00876E4D">
              <w:rPr>
                <w:lang w:val="uk-UA"/>
              </w:rPr>
              <w:t>дітьми”</w:t>
            </w:r>
            <w:proofErr w:type="spellEnd"/>
            <w:r w:rsidR="00F47D06" w:rsidRPr="00876E4D">
              <w:rPr>
                <w:lang w:val="uk-UA"/>
              </w:rPr>
              <w:t> </w:t>
            </w:r>
            <w:hyperlink r:id="rId7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соціальну допомогу особам, які не мають права на пенсію, та </w:t>
            </w:r>
            <w:proofErr w:type="spellStart"/>
            <w:r w:rsidR="00F47D06" w:rsidRPr="00876E4D">
              <w:rPr>
                <w:lang w:val="uk-UA"/>
              </w:rPr>
              <w:t>інвалідам”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876E4D">
              <w:rPr>
                <w:lang w:val="uk-UA"/>
              </w:rPr>
              <w:t>13</w:t>
            </w:r>
            <w:r>
              <w:rPr>
                <w:lang w:val="uk-UA"/>
              </w:rPr>
              <w:t>3</w:t>
            </w:r>
            <w:r w:rsidRPr="00876E4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Забезпечення санаторно-курортним лікуванням (путівками):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інвалідів з дитинства та внаслідок загального захворювання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7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основи соціальної захищеності інвалідів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осіб, які постраждали під час проведення антитерористичної операції та яким установлено статус учасника бойових дій чи інваліда війни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ветеранів війни, гарантії їх соціального </w:t>
            </w:r>
            <w:proofErr w:type="spellStart"/>
            <w:r w:rsidR="00F47D06" w:rsidRPr="00876E4D">
              <w:rPr>
                <w:lang w:val="uk-UA"/>
              </w:rPr>
              <w:t>захисту”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ветеранів війни та осіб, на яких поширюється дія Законів України </w:t>
            </w:r>
            <w:proofErr w:type="spellStart"/>
            <w:r w:rsidR="002D010C">
              <w:fldChar w:fldCharType="begin"/>
            </w:r>
            <w:r>
              <w:instrText>HYPERLINK "https://zakon.rada.gov.ua/laws/show/3551-12" \t "_blank"</w:instrText>
            </w:r>
            <w:r w:rsidR="002D010C">
              <w:fldChar w:fldCharType="separate"/>
            </w:r>
            <w:r w:rsidRPr="00876E4D">
              <w:rPr>
                <w:rStyle w:val="a6"/>
                <w:color w:val="000099"/>
                <w:lang w:val="uk-UA"/>
              </w:rPr>
              <w:t>“Про</w:t>
            </w:r>
            <w:proofErr w:type="spellEnd"/>
            <w:r w:rsidRPr="00876E4D">
              <w:rPr>
                <w:rStyle w:val="a6"/>
                <w:color w:val="000099"/>
                <w:lang w:val="uk-UA"/>
              </w:rPr>
              <w:t xml:space="preserve"> статус ветеранів </w:t>
            </w:r>
            <w:r w:rsidRPr="00876E4D">
              <w:rPr>
                <w:rStyle w:val="a6"/>
                <w:color w:val="000099"/>
                <w:lang w:val="uk-UA"/>
              </w:rPr>
              <w:lastRenderedPageBreak/>
              <w:t xml:space="preserve">війни, гарантії їх соціального </w:t>
            </w:r>
            <w:proofErr w:type="spellStart"/>
            <w:r w:rsidRPr="00876E4D">
              <w:rPr>
                <w:rStyle w:val="a6"/>
                <w:color w:val="000099"/>
                <w:lang w:val="uk-UA"/>
              </w:rPr>
              <w:t>захисту”</w:t>
            </w:r>
            <w:proofErr w:type="spellEnd"/>
            <w:r w:rsidR="002D010C">
              <w:fldChar w:fldCharType="end"/>
            </w:r>
            <w:r w:rsidRPr="00876E4D">
              <w:rPr>
                <w:lang w:val="uk-UA"/>
              </w:rPr>
              <w:t> та </w:t>
            </w:r>
            <w:proofErr w:type="spellStart"/>
            <w:r w:rsidR="002D010C">
              <w:fldChar w:fldCharType="begin"/>
            </w:r>
            <w:r>
              <w:instrText>HYPERLINK "https://zakon.rada.gov.ua/laws/show/1584-14" \t "_blank"</w:instrText>
            </w:r>
            <w:r w:rsidR="002D010C">
              <w:fldChar w:fldCharType="separate"/>
            </w:r>
            <w:r w:rsidRPr="00876E4D">
              <w:rPr>
                <w:rStyle w:val="a6"/>
                <w:color w:val="000099"/>
                <w:lang w:val="uk-UA"/>
              </w:rPr>
              <w:t>“Про</w:t>
            </w:r>
            <w:proofErr w:type="spellEnd"/>
            <w:r w:rsidRPr="00876E4D">
              <w:rPr>
                <w:rStyle w:val="a6"/>
                <w:color w:val="000099"/>
                <w:lang w:val="uk-UA"/>
              </w:rPr>
              <w:t xml:space="preserve"> жертви нацистських </w:t>
            </w:r>
            <w:proofErr w:type="spellStart"/>
            <w:r w:rsidRPr="00876E4D">
              <w:rPr>
                <w:rStyle w:val="a6"/>
                <w:color w:val="000099"/>
                <w:lang w:val="uk-UA"/>
              </w:rPr>
              <w:t>переслідувань”</w:t>
            </w:r>
            <w:proofErr w:type="spellEnd"/>
            <w:r w:rsidR="002D010C">
              <w:fldChar w:fldCharType="end"/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жертви нацистських </w:t>
            </w:r>
            <w:proofErr w:type="spellStart"/>
            <w:r w:rsidR="00F47D06" w:rsidRPr="00876E4D">
              <w:rPr>
                <w:lang w:val="uk-UA"/>
              </w:rPr>
              <w:t>переслідувань”</w:t>
            </w:r>
            <w:proofErr w:type="spellEnd"/>
            <w:r w:rsidR="00F47D06" w:rsidRPr="00876E4D">
              <w:rPr>
                <w:lang w:val="uk-UA"/>
              </w:rPr>
              <w:t> </w:t>
            </w:r>
            <w:hyperlink r:id="rId8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 xml:space="preserve">Закон </w:t>
              </w:r>
              <w:r w:rsidR="00F47D06" w:rsidRPr="00876E4D">
                <w:rPr>
                  <w:rStyle w:val="a6"/>
                  <w:color w:val="000099"/>
                  <w:lang w:val="uk-UA"/>
                </w:rPr>
                <w:lastRenderedPageBreak/>
                <w:t>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ветеранів війни, гарантії їх соціального </w:t>
            </w:r>
            <w:proofErr w:type="spellStart"/>
            <w:r w:rsidR="00F47D06" w:rsidRPr="00876E4D">
              <w:rPr>
                <w:lang w:val="uk-UA"/>
              </w:rPr>
              <w:t>захисту”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/>
              <w:jc w:val="center"/>
              <w:rPr>
                <w:sz w:val="2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громадян, які постраждали внаслідок Чорнобильської катастрофи, шляхом надання щорічної грошової допомоги для компенсації вартості путівок через безготівкове перерахування санаторно-курортним закладам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3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статус і соціальний захист громадян, які постраждали внаслідок Чорнобильської </w:t>
            </w:r>
            <w:proofErr w:type="spellStart"/>
            <w:r w:rsidR="00F47D06" w:rsidRPr="00876E4D">
              <w:rPr>
                <w:lang w:val="uk-UA"/>
              </w:rPr>
              <w:t>катастрофи”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C6781D" w:rsidRDefault="00F47D06" w:rsidP="00AF10AE">
            <w:pPr>
              <w:pStyle w:val="rvps12"/>
              <w:spacing w:before="131" w:beforeAutospacing="0" w:after="131" w:afterAutospacing="0" w:line="15" w:lineRule="atLeast"/>
              <w:jc w:val="center"/>
              <w:rPr>
                <w:lang w:val="uk-UA"/>
              </w:rPr>
            </w:pPr>
            <w:r w:rsidRPr="00C6781D">
              <w:rPr>
                <w:lang w:val="uk-UA"/>
              </w:rPr>
              <w:t>13</w:t>
            </w:r>
            <w:r>
              <w:rPr>
                <w:lang w:val="uk-UA"/>
              </w:rPr>
              <w:t>4</w:t>
            </w:r>
            <w:r w:rsidRPr="00C6781D">
              <w:rPr>
                <w:lang w:val="uk-UA"/>
              </w:rPr>
              <w:t>.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 xml:space="preserve">Надання комплексної послуги </w:t>
            </w:r>
            <w:proofErr w:type="spellStart"/>
            <w:r w:rsidRPr="00876E4D">
              <w:rPr>
                <w:lang w:val="uk-UA"/>
              </w:rPr>
              <w:t>“єМалятко”</w:t>
            </w:r>
            <w:proofErr w:type="spellEnd"/>
            <w:r w:rsidRPr="00876E4D">
              <w:rPr>
                <w:lang w:val="uk-UA"/>
              </w:rPr>
              <w:t>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/>
              <w:rPr>
                <w:sz w:val="2"/>
                <w:lang w:val="uk-UA"/>
              </w:rPr>
            </w:pPr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1) державна реєстрація народження та визначення походження дитини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4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реєстрацію актів цивільного </w:t>
            </w:r>
            <w:proofErr w:type="spellStart"/>
            <w:r w:rsidR="00F47D06" w:rsidRPr="00876E4D">
              <w:rPr>
                <w:lang w:val="uk-UA"/>
              </w:rPr>
              <w:t>стану”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2) реєстрація місця проживання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5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свободу пересування та вільний вибір місця проживання в </w:t>
            </w:r>
            <w:proofErr w:type="spellStart"/>
            <w:r w:rsidR="00F47D06" w:rsidRPr="00876E4D">
              <w:rPr>
                <w:lang w:val="uk-UA"/>
              </w:rPr>
              <w:t>Україні”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3) призначення допомоги при народженні дитини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6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державну допомогу сім’ям з </w:t>
            </w:r>
            <w:proofErr w:type="spellStart"/>
            <w:r w:rsidR="00F47D06" w:rsidRPr="00876E4D">
              <w:rPr>
                <w:lang w:val="uk-UA"/>
              </w:rPr>
              <w:t>дітьми”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4) призначення допомоги на дітей, які виховуються у багатодітних сім’ях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7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охорону </w:t>
            </w:r>
            <w:proofErr w:type="spellStart"/>
            <w:r w:rsidR="00F47D06" w:rsidRPr="00876E4D">
              <w:rPr>
                <w:lang w:val="uk-UA"/>
              </w:rPr>
              <w:t>дитинства”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5) внесення відомостей про дитину до Реєстру пацієнтів, що ведеться у центральній базі даних електронної системи охорони здоров’я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8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державні фінансові гарантії медичного обслуговування </w:t>
            </w:r>
            <w:proofErr w:type="spellStart"/>
            <w:r w:rsidR="00F47D06" w:rsidRPr="00876E4D">
              <w:rPr>
                <w:lang w:val="uk-UA"/>
              </w:rPr>
              <w:t>населення”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6) реєстрація у Державному реєстрі фізичних осіб - платників податків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89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Податковий кодекс України</w:t>
              </w:r>
            </w:hyperlink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7) видача посвідчень батьків багатодітної сім’ї та дитини з багатодітної сім’ї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90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охорону </w:t>
            </w:r>
            <w:proofErr w:type="spellStart"/>
            <w:r w:rsidR="00F47D06" w:rsidRPr="00876E4D">
              <w:rPr>
                <w:lang w:val="uk-UA"/>
              </w:rPr>
              <w:t>дитинства”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8) визначення належності новонародженої дитини до громадянства України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91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громадянство </w:t>
            </w:r>
            <w:proofErr w:type="spellStart"/>
            <w:r w:rsidR="00F47D06" w:rsidRPr="00876E4D">
              <w:rPr>
                <w:lang w:val="uk-UA"/>
              </w:rPr>
              <w:t>України”</w:t>
            </w:r>
            <w:proofErr w:type="spellEnd"/>
          </w:p>
        </w:tc>
      </w:tr>
      <w:tr w:rsidR="00F47D06" w:rsidRPr="00876E4D" w:rsidTr="00AF10AE">
        <w:trPr>
          <w:trHeight w:val="15"/>
        </w:trPr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rPr>
                <w:sz w:val="2"/>
                <w:szCs w:val="24"/>
                <w:lang w:val="uk-UA"/>
              </w:rPr>
            </w:pP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r w:rsidRPr="00876E4D">
              <w:rPr>
                <w:lang w:val="uk-UA"/>
              </w:rPr>
              <w:t>9) внесення інформації про новонароджену дитину до Єдиного державного демографічного реєстру з присвоєнням унікального номера запису в ньому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F10AE" w:rsidRPr="00876E4D" w:rsidRDefault="002D010C" w:rsidP="00AF10AE">
            <w:pPr>
              <w:pStyle w:val="rvps14"/>
              <w:spacing w:before="131" w:beforeAutospacing="0" w:after="131" w:afterAutospacing="0" w:line="15" w:lineRule="atLeast"/>
              <w:rPr>
                <w:lang w:val="uk-UA"/>
              </w:rPr>
            </w:pPr>
            <w:hyperlink r:id="rId92" w:tgtFrame="_blank" w:history="1">
              <w:r w:rsidR="00F47D06" w:rsidRPr="00876E4D">
                <w:rPr>
                  <w:rStyle w:val="a6"/>
                  <w:color w:val="000099"/>
                  <w:lang w:val="uk-UA"/>
                </w:rPr>
                <w:t>Закон України</w:t>
              </w:r>
            </w:hyperlink>
            <w:r w:rsidR="00F47D06" w:rsidRPr="00876E4D">
              <w:rPr>
                <w:lang w:val="uk-UA"/>
              </w:rPr>
              <w:t> </w:t>
            </w:r>
            <w:proofErr w:type="spellStart"/>
            <w:r w:rsidR="00F47D06" w:rsidRPr="00876E4D">
              <w:rPr>
                <w:lang w:val="uk-UA"/>
              </w:rPr>
              <w:t>“Про</w:t>
            </w:r>
            <w:proofErr w:type="spellEnd"/>
            <w:r w:rsidR="00F47D06" w:rsidRPr="00876E4D">
              <w:rPr>
                <w:lang w:val="uk-UA"/>
              </w:rPr>
              <w:t xml:space="preserve"> Єдиний державний демографічний реєстр та документи, що підтверджують громадянство України, посвідчують особу чи її спеціальний </w:t>
            </w:r>
            <w:proofErr w:type="spellStart"/>
            <w:r w:rsidR="00F47D06" w:rsidRPr="00876E4D">
              <w:rPr>
                <w:lang w:val="uk-UA"/>
              </w:rPr>
              <w:t>статус”</w:t>
            </w:r>
            <w:proofErr w:type="spellEnd"/>
          </w:p>
        </w:tc>
      </w:tr>
      <w:tr w:rsidR="00F47D06" w:rsidRPr="00876E4D" w:rsidTr="00AF10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2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47D06" w:rsidRPr="00876E4D" w:rsidRDefault="00F47D06" w:rsidP="00AF10AE">
            <w:pPr>
              <w:pStyle w:val="rvps14"/>
              <w:spacing w:before="131" w:beforeAutospacing="0" w:after="131" w:afterAutospacing="0"/>
              <w:rPr>
                <w:color w:val="333333"/>
                <w:sz w:val="21"/>
                <w:szCs w:val="21"/>
                <w:lang w:val="uk-UA"/>
              </w:rPr>
            </w:pPr>
            <w:bookmarkStart w:id="0" w:name="n45"/>
            <w:bookmarkEnd w:id="0"/>
          </w:p>
        </w:tc>
        <w:tc>
          <w:tcPr>
            <w:tcW w:w="26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47D06" w:rsidRPr="00876E4D" w:rsidRDefault="00F47D06" w:rsidP="00AF10AE">
            <w:pPr>
              <w:rPr>
                <w:color w:val="333333"/>
                <w:sz w:val="21"/>
                <w:szCs w:val="21"/>
                <w:lang w:val="uk-UA"/>
              </w:rPr>
            </w:pPr>
          </w:p>
        </w:tc>
      </w:tr>
    </w:tbl>
    <w:p w:rsidR="00F47D06" w:rsidRPr="00876E4D" w:rsidRDefault="00F47D06" w:rsidP="00F47D06">
      <w:pPr>
        <w:spacing w:before="262" w:after="393" w:line="240" w:lineRule="auto"/>
        <w:ind w:left="393" w:right="393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757F7" w:rsidRPr="002D7D5B" w:rsidRDefault="008757F7" w:rsidP="00F47D06">
      <w:pPr>
        <w:pStyle w:val="20"/>
        <w:shd w:val="clear" w:color="auto" w:fill="auto"/>
        <w:tabs>
          <w:tab w:val="left" w:pos="1311"/>
        </w:tabs>
        <w:spacing w:after="102" w:line="312" w:lineRule="exact"/>
        <w:ind w:left="160" w:firstLine="700"/>
        <w:jc w:val="both"/>
        <w:rPr>
          <w:sz w:val="28"/>
          <w:szCs w:val="28"/>
          <w:lang w:val="uk-UA"/>
        </w:rPr>
      </w:pPr>
    </w:p>
    <w:sectPr w:rsidR="008757F7" w:rsidRPr="002D7D5B" w:rsidSect="00AF1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31E2D"/>
    <w:multiLevelType w:val="hybridMultilevel"/>
    <w:tmpl w:val="C8A028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9504F9"/>
    <w:multiLevelType w:val="hybridMultilevel"/>
    <w:tmpl w:val="5A0CD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51EB7"/>
    <w:multiLevelType w:val="hybridMultilevel"/>
    <w:tmpl w:val="EA92A5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529"/>
    <w:rsid w:val="00104D32"/>
    <w:rsid w:val="00155529"/>
    <w:rsid w:val="00193C53"/>
    <w:rsid w:val="001A250C"/>
    <w:rsid w:val="002D010C"/>
    <w:rsid w:val="002D7D5B"/>
    <w:rsid w:val="00315857"/>
    <w:rsid w:val="00373D27"/>
    <w:rsid w:val="003B7A90"/>
    <w:rsid w:val="0047761A"/>
    <w:rsid w:val="00490C31"/>
    <w:rsid w:val="004E5320"/>
    <w:rsid w:val="004F5AB4"/>
    <w:rsid w:val="00517168"/>
    <w:rsid w:val="00562C55"/>
    <w:rsid w:val="006037CD"/>
    <w:rsid w:val="00641502"/>
    <w:rsid w:val="006971E2"/>
    <w:rsid w:val="006C2AC4"/>
    <w:rsid w:val="007264A0"/>
    <w:rsid w:val="0079188C"/>
    <w:rsid w:val="008757F7"/>
    <w:rsid w:val="008B6CBB"/>
    <w:rsid w:val="008F3FFC"/>
    <w:rsid w:val="00912E85"/>
    <w:rsid w:val="009D1250"/>
    <w:rsid w:val="009E017D"/>
    <w:rsid w:val="009E54C2"/>
    <w:rsid w:val="00A233FD"/>
    <w:rsid w:val="00A71F54"/>
    <w:rsid w:val="00A82AC0"/>
    <w:rsid w:val="00AD56E8"/>
    <w:rsid w:val="00AE4A58"/>
    <w:rsid w:val="00AF10AE"/>
    <w:rsid w:val="00B23EBB"/>
    <w:rsid w:val="00B35A96"/>
    <w:rsid w:val="00B96E94"/>
    <w:rsid w:val="00C00726"/>
    <w:rsid w:val="00C84478"/>
    <w:rsid w:val="00D20E6A"/>
    <w:rsid w:val="00DB3CF0"/>
    <w:rsid w:val="00E26191"/>
    <w:rsid w:val="00E71878"/>
    <w:rsid w:val="00EB689F"/>
    <w:rsid w:val="00F26D4B"/>
    <w:rsid w:val="00F339F6"/>
    <w:rsid w:val="00F47D06"/>
    <w:rsid w:val="00FC56EE"/>
    <w:rsid w:val="00FD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5552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A233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3FD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  <w:lang w:eastAsia="en-US"/>
    </w:rPr>
  </w:style>
  <w:style w:type="paragraph" w:styleId="a3">
    <w:name w:val="No Spacing"/>
    <w:link w:val="a4"/>
    <w:uiPriority w:val="1"/>
    <w:qFormat/>
    <w:rsid w:val="00562C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62C55"/>
    <w:pPr>
      <w:ind w:left="720"/>
      <w:contextualSpacing/>
    </w:pPr>
  </w:style>
  <w:style w:type="paragraph" w:customStyle="1" w:styleId="rvps12">
    <w:name w:val="rvps12"/>
    <w:basedOn w:val="a"/>
    <w:rsid w:val="00F47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4">
    <w:name w:val="rvps14"/>
    <w:basedOn w:val="a"/>
    <w:rsid w:val="00F47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47D06"/>
    <w:rPr>
      <w:color w:val="0000FF"/>
      <w:u w:val="single"/>
    </w:rPr>
  </w:style>
  <w:style w:type="character" w:customStyle="1" w:styleId="rvts11">
    <w:name w:val="rvts11"/>
    <w:basedOn w:val="a0"/>
    <w:rsid w:val="00F47D06"/>
  </w:style>
  <w:style w:type="character" w:customStyle="1" w:styleId="a4">
    <w:name w:val="Без интервала Знак"/>
    <w:basedOn w:val="a0"/>
    <w:link w:val="a3"/>
    <w:uiPriority w:val="1"/>
    <w:locked/>
    <w:rsid w:val="00373D2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D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3353-12" TargetMode="External"/><Relationship Id="rId18" Type="http://schemas.openxmlformats.org/officeDocument/2006/relationships/hyperlink" Target="https://zakon.rada.gov.ua/laws/show/3613-17" TargetMode="External"/><Relationship Id="rId26" Type="http://schemas.openxmlformats.org/officeDocument/2006/relationships/hyperlink" Target="https://zakon.rada.gov.ua/laws/show/4004-12" TargetMode="External"/><Relationship Id="rId39" Type="http://schemas.openxmlformats.org/officeDocument/2006/relationships/hyperlink" Target="https://zakon.rada.gov.ua/laws/show/1805-14" TargetMode="External"/><Relationship Id="rId21" Type="http://schemas.openxmlformats.org/officeDocument/2006/relationships/hyperlink" Target="https://zakon.rada.gov.ua/laws/show/1378-15" TargetMode="External"/><Relationship Id="rId34" Type="http://schemas.openxmlformats.org/officeDocument/2006/relationships/hyperlink" Target="https://zakon.rada.gov.ua/laws/show/2456-12" TargetMode="External"/><Relationship Id="rId42" Type="http://schemas.openxmlformats.org/officeDocument/2006/relationships/hyperlink" Target="https://zakon.rada.gov.ua/laws/show/3353-12" TargetMode="External"/><Relationship Id="rId47" Type="http://schemas.openxmlformats.org/officeDocument/2006/relationships/hyperlink" Target="https://zakon.rada.gov.ua/laws/show/2456-17" TargetMode="External"/><Relationship Id="rId50" Type="http://schemas.openxmlformats.org/officeDocument/2006/relationships/hyperlink" Target="https://zakon.rada.gov.ua/laws/show/966-15" TargetMode="External"/><Relationship Id="rId55" Type="http://schemas.openxmlformats.org/officeDocument/2006/relationships/hyperlink" Target="https://zakon.rada.gov.ua/laws/show/1768-14" TargetMode="External"/><Relationship Id="rId63" Type="http://schemas.openxmlformats.org/officeDocument/2006/relationships/hyperlink" Target="https://zakon.rada.gov.ua/laws/show/1706-18" TargetMode="External"/><Relationship Id="rId68" Type="http://schemas.openxmlformats.org/officeDocument/2006/relationships/hyperlink" Target="https://zakon.rada.gov.ua/laws/show/2961-15" TargetMode="External"/><Relationship Id="rId76" Type="http://schemas.openxmlformats.org/officeDocument/2006/relationships/hyperlink" Target="https://zakon.rada.gov.ua/laws/show/2109-14" TargetMode="External"/><Relationship Id="rId84" Type="http://schemas.openxmlformats.org/officeDocument/2006/relationships/hyperlink" Target="https://zakon.rada.gov.ua/laws/show/2398-17" TargetMode="External"/><Relationship Id="rId89" Type="http://schemas.openxmlformats.org/officeDocument/2006/relationships/hyperlink" Target="https://zakon.rada.gov.ua/laws/show/2755-17" TargetMode="External"/><Relationship Id="rId7" Type="http://schemas.openxmlformats.org/officeDocument/2006/relationships/hyperlink" Target="https://zakon.rada.gov.ua/laws/show/755-15" TargetMode="External"/><Relationship Id="rId71" Type="http://schemas.openxmlformats.org/officeDocument/2006/relationships/hyperlink" Target="https://zakon.rada.gov.ua/laws/show/2961-15" TargetMode="External"/><Relationship Id="rId92" Type="http://schemas.openxmlformats.org/officeDocument/2006/relationships/hyperlink" Target="https://zakon.rada.gov.ua/laws/show/5492-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3613-17" TargetMode="External"/><Relationship Id="rId29" Type="http://schemas.openxmlformats.org/officeDocument/2006/relationships/hyperlink" Target="https://zakon.rada.gov.ua/laws/show/3038-17" TargetMode="External"/><Relationship Id="rId11" Type="http://schemas.openxmlformats.org/officeDocument/2006/relationships/hyperlink" Target="https://zakon.rada.gov.ua/laws/show/2503-12" TargetMode="External"/><Relationship Id="rId24" Type="http://schemas.openxmlformats.org/officeDocument/2006/relationships/hyperlink" Target="https://zakon.rada.gov.ua/laws/show/2768-14" TargetMode="External"/><Relationship Id="rId32" Type="http://schemas.openxmlformats.org/officeDocument/2006/relationships/hyperlink" Target="https://zakon.rada.gov.ua/laws/show/187/98-%D0%B2%D1%80" TargetMode="External"/><Relationship Id="rId37" Type="http://schemas.openxmlformats.org/officeDocument/2006/relationships/hyperlink" Target="https://zakon.rada.gov.ua/laws/show/2498-12" TargetMode="External"/><Relationship Id="rId40" Type="http://schemas.openxmlformats.org/officeDocument/2006/relationships/hyperlink" Target="https://zakon.rada.gov.ua/laws/show/270/96-%D0%B2%D1%80" TargetMode="External"/><Relationship Id="rId45" Type="http://schemas.openxmlformats.org/officeDocument/2006/relationships/hyperlink" Target="https://zakon.rada.gov.ua/laws/show/5067-17" TargetMode="External"/><Relationship Id="rId53" Type="http://schemas.openxmlformats.org/officeDocument/2006/relationships/hyperlink" Target="https://zakon.rada.gov.ua/laws/show/435-15" TargetMode="External"/><Relationship Id="rId58" Type="http://schemas.openxmlformats.org/officeDocument/2006/relationships/hyperlink" Target="https://zakon.rada.gov.ua/laws/show/2109-14" TargetMode="External"/><Relationship Id="rId66" Type="http://schemas.openxmlformats.org/officeDocument/2006/relationships/hyperlink" Target="https://zakon.rada.gov.ua/laws/show/796-12" TargetMode="External"/><Relationship Id="rId74" Type="http://schemas.openxmlformats.org/officeDocument/2006/relationships/hyperlink" Target="https://zakon.rada.gov.ua/laws/show/1768-14" TargetMode="External"/><Relationship Id="rId79" Type="http://schemas.openxmlformats.org/officeDocument/2006/relationships/hyperlink" Target="https://zakon.rada.gov.ua/laws/show/875-12" TargetMode="External"/><Relationship Id="rId87" Type="http://schemas.openxmlformats.org/officeDocument/2006/relationships/hyperlink" Target="https://zakon.rada.gov.ua/laws/show/2402-14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zakon.rada.gov.ua/laws/show/1768-14" TargetMode="External"/><Relationship Id="rId82" Type="http://schemas.openxmlformats.org/officeDocument/2006/relationships/hyperlink" Target="https://zakon.rada.gov.ua/laws/show/3551-12" TargetMode="External"/><Relationship Id="rId90" Type="http://schemas.openxmlformats.org/officeDocument/2006/relationships/hyperlink" Target="https://zakon.rada.gov.ua/laws/show/2402-14" TargetMode="External"/><Relationship Id="rId19" Type="http://schemas.openxmlformats.org/officeDocument/2006/relationships/hyperlink" Target="https://zakon.rada.gov.ua/laws/show/2768-14" TargetMode="External"/><Relationship Id="rId14" Type="http://schemas.openxmlformats.org/officeDocument/2006/relationships/hyperlink" Target="https://zakon.rada.gov.ua/laws/show/3613-17" TargetMode="External"/><Relationship Id="rId22" Type="http://schemas.openxmlformats.org/officeDocument/2006/relationships/hyperlink" Target="https://zakon.rada.gov.ua/laws/show/2768-14" TargetMode="External"/><Relationship Id="rId27" Type="http://schemas.openxmlformats.org/officeDocument/2006/relationships/hyperlink" Target="https://zakon.rada.gov.ua/laws/show/4004-12" TargetMode="External"/><Relationship Id="rId30" Type="http://schemas.openxmlformats.org/officeDocument/2006/relationships/hyperlink" Target="https://zakon.rada.gov.ua/laws/show/45/95-%D0%B2%D1%80" TargetMode="External"/><Relationship Id="rId35" Type="http://schemas.openxmlformats.org/officeDocument/2006/relationships/hyperlink" Target="https://zakon.rada.gov.ua/laws/show/3852-12" TargetMode="External"/><Relationship Id="rId43" Type="http://schemas.openxmlformats.org/officeDocument/2006/relationships/hyperlink" Target="https://zakon.rada.gov.ua/laws/show/3677-17" TargetMode="External"/><Relationship Id="rId48" Type="http://schemas.openxmlformats.org/officeDocument/2006/relationships/hyperlink" Target="https://zakon.rada.gov.ua/laws/show/2947-14" TargetMode="External"/><Relationship Id="rId56" Type="http://schemas.openxmlformats.org/officeDocument/2006/relationships/hyperlink" Target="https://zakon.rada.gov.ua/laws/show/2811-12" TargetMode="External"/><Relationship Id="rId64" Type="http://schemas.openxmlformats.org/officeDocument/2006/relationships/hyperlink" Target="https://zakon.rada.gov.ua/laws/show/3236-17" TargetMode="External"/><Relationship Id="rId69" Type="http://schemas.openxmlformats.org/officeDocument/2006/relationships/hyperlink" Target="https://zakon.rada.gov.ua/laws/show/2961-15" TargetMode="External"/><Relationship Id="rId77" Type="http://schemas.openxmlformats.org/officeDocument/2006/relationships/hyperlink" Target="https://zakon.rada.gov.ua/laws/show/2811-12" TargetMode="External"/><Relationship Id="rId8" Type="http://schemas.openxmlformats.org/officeDocument/2006/relationships/hyperlink" Target="https://zakon.rada.gov.ua/laws/show/755-15" TargetMode="External"/><Relationship Id="rId51" Type="http://schemas.openxmlformats.org/officeDocument/2006/relationships/hyperlink" Target="https://zakon.rada.gov.ua/laws/show/875-12" TargetMode="External"/><Relationship Id="rId72" Type="http://schemas.openxmlformats.org/officeDocument/2006/relationships/hyperlink" Target="https://zakon.rada.gov.ua/laws/show/2961-15" TargetMode="External"/><Relationship Id="rId80" Type="http://schemas.openxmlformats.org/officeDocument/2006/relationships/hyperlink" Target="https://zakon.rada.gov.ua/laws/show/3551-12" TargetMode="External"/><Relationship Id="rId85" Type="http://schemas.openxmlformats.org/officeDocument/2006/relationships/hyperlink" Target="https://zakon.rada.gov.ua/laws/show/1382-15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zakon.rada.gov.ua/laws/show/2694-12" TargetMode="External"/><Relationship Id="rId17" Type="http://schemas.openxmlformats.org/officeDocument/2006/relationships/hyperlink" Target="https://zakon.rada.gov.ua/laws/show/1952-15" TargetMode="External"/><Relationship Id="rId25" Type="http://schemas.openxmlformats.org/officeDocument/2006/relationships/hyperlink" Target="https://zakon.rada.gov.ua/laws/show/2768-14" TargetMode="External"/><Relationship Id="rId33" Type="http://schemas.openxmlformats.org/officeDocument/2006/relationships/hyperlink" Target="https://zakon.rada.gov.ua/laws/show/213/95-%D0%B2%D1%80" TargetMode="External"/><Relationship Id="rId38" Type="http://schemas.openxmlformats.org/officeDocument/2006/relationships/hyperlink" Target="https://zakon.rada.gov.ua/laws/show/771/97-%D0%B2%D1%80" TargetMode="External"/><Relationship Id="rId46" Type="http://schemas.openxmlformats.org/officeDocument/2006/relationships/hyperlink" Target="https://zakon.rada.gov.ua/laws/show/1875-15" TargetMode="External"/><Relationship Id="rId59" Type="http://schemas.openxmlformats.org/officeDocument/2006/relationships/hyperlink" Target="https://zakon.rada.gov.ua/laws/show/1727-15" TargetMode="External"/><Relationship Id="rId67" Type="http://schemas.openxmlformats.org/officeDocument/2006/relationships/hyperlink" Target="https://zakon.rada.gov.ua/laws/show/3551-12" TargetMode="External"/><Relationship Id="rId20" Type="http://schemas.openxmlformats.org/officeDocument/2006/relationships/hyperlink" Target="https://zakon.rada.gov.ua/laws/show/858-15" TargetMode="External"/><Relationship Id="rId41" Type="http://schemas.openxmlformats.org/officeDocument/2006/relationships/hyperlink" Target="https://zakon.rada.gov.ua/laws/show/2862-15" TargetMode="External"/><Relationship Id="rId54" Type="http://schemas.openxmlformats.org/officeDocument/2006/relationships/hyperlink" Target="https://zakon.rada.gov.ua/laws/show/435-15" TargetMode="External"/><Relationship Id="rId62" Type="http://schemas.openxmlformats.org/officeDocument/2006/relationships/hyperlink" Target="https://zakon.rada.gov.ua/laws/show/1489-14" TargetMode="External"/><Relationship Id="rId70" Type="http://schemas.openxmlformats.org/officeDocument/2006/relationships/hyperlink" Target="https://zakon.rada.gov.ua/laws/show/796-12" TargetMode="External"/><Relationship Id="rId75" Type="http://schemas.openxmlformats.org/officeDocument/2006/relationships/hyperlink" Target="https://zakon.rada.gov.ua/laws/show/796-12" TargetMode="External"/><Relationship Id="rId83" Type="http://schemas.openxmlformats.org/officeDocument/2006/relationships/hyperlink" Target="https://zakon.rada.gov.ua/laws/show/796-12" TargetMode="External"/><Relationship Id="rId88" Type="http://schemas.openxmlformats.org/officeDocument/2006/relationships/hyperlink" Target="https://zakon.rada.gov.ua/laws/show/2168-19" TargetMode="External"/><Relationship Id="rId91" Type="http://schemas.openxmlformats.org/officeDocument/2006/relationships/hyperlink" Target="https://zakon.rada.gov.ua/laws/show/2235-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755-15" TargetMode="External"/><Relationship Id="rId15" Type="http://schemas.openxmlformats.org/officeDocument/2006/relationships/hyperlink" Target="https://zakon.rada.gov.ua/laws/show/3613-17" TargetMode="External"/><Relationship Id="rId23" Type="http://schemas.openxmlformats.org/officeDocument/2006/relationships/hyperlink" Target="https://zakon.rada.gov.ua/laws/show/1808-15" TargetMode="External"/><Relationship Id="rId28" Type="http://schemas.openxmlformats.org/officeDocument/2006/relationships/hyperlink" Target="https://zakon.rada.gov.ua/laws/show/5403-17" TargetMode="External"/><Relationship Id="rId36" Type="http://schemas.openxmlformats.org/officeDocument/2006/relationships/hyperlink" Target="https://zakon.rada.gov.ua/laws/show/3447-15" TargetMode="External"/><Relationship Id="rId49" Type="http://schemas.openxmlformats.org/officeDocument/2006/relationships/hyperlink" Target="https://zakon.rada.gov.ua/laws/show/1549-14" TargetMode="External"/><Relationship Id="rId57" Type="http://schemas.openxmlformats.org/officeDocument/2006/relationships/hyperlink" Target="https://zakon.rada.gov.ua/laws/show/2811-12" TargetMode="External"/><Relationship Id="rId10" Type="http://schemas.openxmlformats.org/officeDocument/2006/relationships/hyperlink" Target="https://zakon.rada.gov.ua/laws/show/1255-15" TargetMode="External"/><Relationship Id="rId31" Type="http://schemas.openxmlformats.org/officeDocument/2006/relationships/hyperlink" Target="https://zakon.rada.gov.ua/laws/show/2707-12" TargetMode="External"/><Relationship Id="rId44" Type="http://schemas.openxmlformats.org/officeDocument/2006/relationships/hyperlink" Target="https://zakon.rada.gov.ua/laws/show/318/97-%D0%B2%D1%80" TargetMode="External"/><Relationship Id="rId52" Type="http://schemas.openxmlformats.org/officeDocument/2006/relationships/hyperlink" Target="https://zakon.rada.gov.ua/laws/show/1706-18" TargetMode="External"/><Relationship Id="rId60" Type="http://schemas.openxmlformats.org/officeDocument/2006/relationships/hyperlink" Target="https://zakon.rada.gov.ua/laws/show/966-15" TargetMode="External"/><Relationship Id="rId65" Type="http://schemas.openxmlformats.org/officeDocument/2006/relationships/hyperlink" Target="https://zakon.rada.gov.ua/laws/show/875-12" TargetMode="External"/><Relationship Id="rId73" Type="http://schemas.openxmlformats.org/officeDocument/2006/relationships/hyperlink" Target="https://zakon.rada.gov.ua/laws/show/966-15" TargetMode="External"/><Relationship Id="rId78" Type="http://schemas.openxmlformats.org/officeDocument/2006/relationships/hyperlink" Target="https://zakon.rada.gov.ua/laws/show/1727-15" TargetMode="External"/><Relationship Id="rId81" Type="http://schemas.openxmlformats.org/officeDocument/2006/relationships/hyperlink" Target="https://zakon.rada.gov.ua/laws/show/1584-14" TargetMode="External"/><Relationship Id="rId86" Type="http://schemas.openxmlformats.org/officeDocument/2006/relationships/hyperlink" Target="https://zakon.rada.gov.ua/laws/show/2811-12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55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22</Pages>
  <Words>5416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2021-01-26T08:57:00Z</cp:lastPrinted>
  <dcterms:created xsi:type="dcterms:W3CDTF">2021-01-18T14:02:00Z</dcterms:created>
  <dcterms:modified xsi:type="dcterms:W3CDTF">2021-01-26T09:01:00Z</dcterms:modified>
</cp:coreProperties>
</file>